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3D3E" w14:textId="77777777" w:rsidR="00393DCC" w:rsidRPr="000B60DB" w:rsidRDefault="004C5B26" w:rsidP="009A11ED">
      <w:pPr>
        <w:rPr>
          <w:rFonts w:ascii="Arial Narrow" w:hAnsi="Arial Narrow" w:cs="Arial"/>
          <w:noProof/>
        </w:rPr>
      </w:pPr>
      <w:r>
        <w:rPr>
          <w:rFonts w:ascii="Arial Narrow" w:hAnsi="Arial Narrow" w:cs="Arial"/>
          <w:noProof/>
        </w:rPr>
        <mc:AlternateContent>
          <mc:Choice Requires="wps">
            <w:drawing>
              <wp:anchor distT="0" distB="0" distL="114300" distR="114300" simplePos="0" relativeHeight="251659264" behindDoc="0" locked="0" layoutInCell="1" allowOverlap="1" wp14:anchorId="7AFE7077" wp14:editId="0E2D76E6">
                <wp:simplePos x="0" y="0"/>
                <wp:positionH relativeFrom="column">
                  <wp:posOffset>5401945</wp:posOffset>
                </wp:positionH>
                <wp:positionV relativeFrom="paragraph">
                  <wp:posOffset>-250190</wp:posOffset>
                </wp:positionV>
                <wp:extent cx="1367155" cy="461010"/>
                <wp:effectExtent l="0" t="0" r="0" b="0"/>
                <wp:wrapNone/>
                <wp:docPr id="3" name="Akış Çizelgesi: İşlem 3"/>
                <wp:cNvGraphicFramePr/>
                <a:graphic xmlns:a="http://schemas.openxmlformats.org/drawingml/2006/main">
                  <a:graphicData uri="http://schemas.microsoft.com/office/word/2010/wordprocessingShape">
                    <wps:wsp>
                      <wps:cNvSpPr/>
                      <wps:spPr>
                        <a:xfrm>
                          <a:off x="0" y="0"/>
                          <a:ext cx="1367155" cy="46101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8B2448"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Müşteri Adı Soyadı</w:t>
                            </w:r>
                          </w:p>
                          <w:p w14:paraId="37FBAE1B"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E7077" id="_x0000_t109" coordsize="21600,21600" o:spt="109" path="m,l,21600r21600,l21600,xe">
                <v:stroke joinstyle="miter"/>
                <v:path gradientshapeok="t" o:connecttype="rect"/>
              </v:shapetype>
              <v:shape id="Akış Çizelgesi: İşlem 3" o:spid="_x0000_s1026" type="#_x0000_t109" style="position:absolute;margin-left:425.35pt;margin-top:-19.7pt;width:107.6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" filled="f" stroked="f" strokeweight="2pt">
                <v:textbox>
                  <w:txbxContent>
                    <w:p w14:paraId="1F8B2448"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Müşteri Adı Soyadı</w:t>
                      </w:r>
                    </w:p>
                    <w:p w14:paraId="37FBAE1B"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00D84EF6" w:rsidRPr="000B60DB">
        <w:rPr>
          <w:rFonts w:ascii="Arial Narrow" w:hAnsi="Arial Narrow" w:cs="Arial"/>
          <w:noProof/>
        </w:rPr>
        <w:drawing>
          <wp:inline distT="0" distB="0" distL="0" distR="0" wp14:anchorId="01371E2A" wp14:editId="3A8CE51C">
            <wp:extent cx="1345565" cy="457200"/>
            <wp:effectExtent l="0" t="0" r="6985" b="0"/>
            <wp:docPr id="1" name="Resim 1" descr="Açıklama: Açıklama: C:\Documents and Settings\cc51631\Desktop\is logosu s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C:\Documents and Settings\cc51631\Desktop\is logosu siya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565" cy="457200"/>
                    </a:xfrm>
                    <a:prstGeom prst="rect">
                      <a:avLst/>
                    </a:prstGeom>
                    <a:noFill/>
                    <a:ln>
                      <a:noFill/>
                    </a:ln>
                  </pic:spPr>
                </pic:pic>
              </a:graphicData>
            </a:graphic>
          </wp:inline>
        </w:drawing>
      </w:r>
    </w:p>
    <w:p w14:paraId="400B1CCF" w14:textId="77777777" w:rsidR="002F3D22" w:rsidRPr="000B60DB" w:rsidRDefault="002F3D22" w:rsidP="002F3D22">
      <w:pPr>
        <w:rPr>
          <w:rFonts w:ascii="Arial Narrow" w:hAnsi="Arial Narrow"/>
          <w:b/>
          <w:bCs/>
        </w:rPr>
      </w:pPr>
      <w:r w:rsidRPr="000B60DB">
        <w:rPr>
          <w:rFonts w:ascii="Arial Narrow" w:hAnsi="Arial Narrow"/>
          <w:b/>
          <w:bCs/>
        </w:rPr>
        <w:t xml:space="preserve">Türkiye İş Bankası A.Ş. - Mersis No: </w:t>
      </w:r>
      <w:r w:rsidR="0082608C" w:rsidRPr="00C71F39">
        <w:rPr>
          <w:rFonts w:ascii="Arial Narrow" w:hAnsi="Arial Narrow"/>
          <w:b/>
          <w:bCs/>
        </w:rPr>
        <w:t>0481005859000909</w:t>
      </w:r>
      <w:r w:rsidR="0082608C">
        <w:rPr>
          <w:rFonts w:ascii="Arial Narrow" w:hAnsi="Arial Narrow"/>
          <w:b/>
          <w:bCs/>
        </w:rPr>
        <w:t xml:space="preserve"> </w:t>
      </w:r>
      <w:r w:rsidRPr="000B60DB">
        <w:rPr>
          <w:rFonts w:ascii="Arial Narrow" w:hAnsi="Arial Narrow"/>
          <w:b/>
          <w:bCs/>
        </w:rPr>
        <w:t xml:space="preserve">|  </w:t>
      </w:r>
      <w:r w:rsidR="00D63DD8" w:rsidRPr="00D63DD8">
        <w:rPr>
          <w:rFonts w:ascii="Arial Narrow" w:hAnsi="Arial Narrow"/>
          <w:b/>
          <w:bCs/>
        </w:rPr>
        <w:t>Açık Adres: Konaklar Mah. Meltem Sok. İş Kuleleri No:1 Levent - Beşiktaş 34330 İstanbul, Türkiye</w:t>
      </w:r>
      <w:r w:rsidR="00D63DD8" w:rsidRPr="00D63DD8" w:rsidDel="00D63DD8">
        <w:rPr>
          <w:rFonts w:ascii="Arial Narrow" w:hAnsi="Arial Narrow"/>
          <w:b/>
          <w:bCs/>
        </w:rPr>
        <w:t xml:space="preserve"> </w:t>
      </w:r>
      <w:r w:rsidRPr="000B60DB">
        <w:rPr>
          <w:rFonts w:ascii="Arial Narrow" w:hAnsi="Arial Narrow"/>
          <w:b/>
          <w:bCs/>
        </w:rPr>
        <w:t xml:space="preserve">| www.isbank.com.tr | Telefon: +90 850 724 0 724          </w:t>
      </w:r>
    </w:p>
    <w:p w14:paraId="055D0E44" w14:textId="77777777" w:rsidR="002F3D22" w:rsidRPr="000B60DB" w:rsidRDefault="002F3D22" w:rsidP="002F3D22">
      <w:pPr>
        <w:rPr>
          <w:rFonts w:ascii="Arial Narrow" w:hAnsi="Arial Narrow"/>
          <w:b/>
          <w:bCs/>
        </w:rPr>
      </w:pPr>
      <w:r w:rsidRPr="000B60DB">
        <w:rPr>
          <w:rFonts w:ascii="Arial Narrow" w:hAnsi="Arial Narrow"/>
          <w:b/>
          <w:bCs/>
        </w:rPr>
        <w:t>Kayıtlı Elektronik Posta adresi:</w:t>
      </w:r>
      <w:r w:rsidRPr="000B60DB">
        <w:rPr>
          <w:b/>
          <w:bCs/>
        </w:rPr>
        <w:t xml:space="preserve">  </w:t>
      </w:r>
      <w:hyperlink r:id="rId9" w:history="1">
        <w:r w:rsidRPr="000B60DB">
          <w:rPr>
            <w:rFonts w:ascii="Arial Narrow" w:hAnsi="Arial Narrow"/>
          </w:rPr>
          <w:t>isbankasi@hs02.kep.tr</w:t>
        </w:r>
      </w:hyperlink>
      <w:r w:rsidRPr="000B60DB">
        <w:rPr>
          <w:b/>
          <w:bCs/>
        </w:rPr>
        <w:t xml:space="preserve"> </w:t>
      </w:r>
      <w:r w:rsidR="000B60DB">
        <w:rPr>
          <w:rFonts w:ascii="Arial Narrow" w:hAnsi="Arial Narrow"/>
          <w:b/>
          <w:bCs/>
        </w:rPr>
        <w:t xml:space="preserve"> </w:t>
      </w:r>
      <w:r w:rsidRPr="000B60DB">
        <w:rPr>
          <w:rFonts w:ascii="Arial Narrow" w:hAnsi="Arial Narrow"/>
          <w:b/>
          <w:bCs/>
        </w:rPr>
        <w:t xml:space="preserve"> </w:t>
      </w:r>
    </w:p>
    <w:p w14:paraId="5DF8EABE" w14:textId="77777777" w:rsidR="002F3D22" w:rsidRPr="009A6578" w:rsidRDefault="002F3D22" w:rsidP="002F3D22">
      <w:pPr>
        <w:rPr>
          <w:rFonts w:ascii="Arial Narrow" w:hAnsi="Arial Narrow"/>
          <w:b/>
          <w:bCs/>
          <w:color w:val="FF0000"/>
        </w:rPr>
      </w:pPr>
      <w:r w:rsidRPr="00F13C39">
        <w:rPr>
          <w:rFonts w:ascii="Arial Narrow" w:hAnsi="Arial Narrow"/>
          <w:b/>
          <w:bCs/>
        </w:rPr>
        <w:t>Elektronik Posta Adresi:</w:t>
      </w:r>
      <w:r w:rsidRPr="000B60DB">
        <w:rPr>
          <w:rFonts w:ascii="Arial Narrow" w:hAnsi="Arial Narrow"/>
          <w:b/>
          <w:bCs/>
        </w:rPr>
        <w:t xml:space="preserve"> </w:t>
      </w:r>
      <w:r w:rsidR="009A6578">
        <w:rPr>
          <w:rFonts w:ascii="Arial Narrow" w:hAnsi="Arial Narrow"/>
          <w:b/>
          <w:bCs/>
        </w:rPr>
        <w:t xml:space="preserve">  </w:t>
      </w:r>
    </w:p>
    <w:p w14:paraId="31526306" w14:textId="77777777" w:rsidR="0082608C" w:rsidRDefault="002F3D22" w:rsidP="0082608C">
      <w:pPr>
        <w:rPr>
          <w:rFonts w:ascii="Arial Narrow" w:hAnsi="Arial Narrow"/>
          <w:b/>
          <w:bCs/>
        </w:rPr>
      </w:pPr>
      <w:r w:rsidRPr="000B60DB">
        <w:rPr>
          <w:rFonts w:ascii="Arial Narrow" w:hAnsi="Arial Narrow"/>
          <w:b/>
          <w:bCs/>
        </w:rPr>
        <w:t xml:space="preserve">Merkez Adresi: </w:t>
      </w:r>
      <w:r w:rsidR="0082608C" w:rsidRPr="00D63DD8">
        <w:rPr>
          <w:rFonts w:ascii="Arial Narrow" w:hAnsi="Arial Narrow"/>
          <w:b/>
          <w:bCs/>
        </w:rPr>
        <w:t>Konaklar Mah. Meltem Sok. İş Kuleleri No:1 Levent - Beşiktaş 34330 İstanbul, Türkiye</w:t>
      </w:r>
      <w:r w:rsidR="0082608C" w:rsidRPr="00D63DD8" w:rsidDel="00D63DD8">
        <w:rPr>
          <w:rFonts w:ascii="Arial Narrow" w:hAnsi="Arial Narrow"/>
          <w:b/>
          <w:bCs/>
        </w:rPr>
        <w:t xml:space="preserve"> </w:t>
      </w:r>
    </w:p>
    <w:p w14:paraId="40ADBB84" w14:textId="77777777" w:rsidR="0082608C" w:rsidRDefault="002F3D22" w:rsidP="0082608C">
      <w:pPr>
        <w:rPr>
          <w:rFonts w:ascii="Arial Narrow" w:hAnsi="Arial Narrow"/>
          <w:b/>
        </w:rPr>
      </w:pPr>
      <w:r w:rsidRPr="000B60DB">
        <w:rPr>
          <w:rFonts w:ascii="Arial Narrow" w:hAnsi="Arial Narrow"/>
          <w:b/>
          <w:bCs/>
        </w:rPr>
        <w:t>Şube Adı  / Adresi:</w:t>
      </w:r>
      <w:r w:rsidR="009A6578">
        <w:rPr>
          <w:rFonts w:ascii="Arial Narrow" w:hAnsi="Arial Narrow"/>
          <w:b/>
          <w:bCs/>
        </w:rPr>
        <w:t xml:space="preserve"> </w:t>
      </w:r>
    </w:p>
    <w:p w14:paraId="63FF84BA" w14:textId="77777777" w:rsidR="007D6F83" w:rsidRPr="0082608C" w:rsidRDefault="002F3D22" w:rsidP="0082608C">
      <w:pPr>
        <w:rPr>
          <w:rFonts w:ascii="Arial Narrow" w:hAnsi="Arial Narrow"/>
          <w:b/>
        </w:rPr>
      </w:pPr>
      <w:r w:rsidRPr="000B60DB">
        <w:rPr>
          <w:rFonts w:ascii="Arial Narrow" w:hAnsi="Arial Narrow"/>
          <w:b/>
          <w:bCs/>
        </w:rPr>
        <w:t>Telefon Numarası:</w:t>
      </w:r>
    </w:p>
    <w:p w14:paraId="5C93C23D" w14:textId="77777777" w:rsidR="0082608C" w:rsidRDefault="0091080F" w:rsidP="00E22141">
      <w:pPr>
        <w:spacing w:line="276" w:lineRule="auto"/>
        <w:jc w:val="center"/>
        <w:rPr>
          <w:rFonts w:ascii="Arial Narrow" w:eastAsiaTheme="minorHAnsi" w:hAnsi="Arial Narrow" w:cstheme="minorBidi"/>
          <w:b/>
          <w:bCs/>
          <w:lang w:eastAsia="en-US"/>
        </w:rPr>
      </w:pPr>
      <w:r>
        <w:rPr>
          <w:rFonts w:ascii="Arial Narrow" w:eastAsiaTheme="minorHAnsi" w:hAnsi="Arial Narrow" w:cstheme="minorBidi"/>
          <w:b/>
          <w:bCs/>
          <w:lang w:eastAsia="en-US"/>
        </w:rPr>
        <w:t>ANINDA</w:t>
      </w:r>
      <w:r w:rsidR="008916BC">
        <w:rPr>
          <w:rFonts w:ascii="Arial Narrow" w:eastAsiaTheme="minorHAnsi" w:hAnsi="Arial Narrow" w:cstheme="minorBidi"/>
          <w:b/>
          <w:bCs/>
          <w:lang w:eastAsia="en-US"/>
        </w:rPr>
        <w:t>/MESAFELİ</w:t>
      </w:r>
      <w:r w:rsidR="007D6F83" w:rsidRPr="000B60DB">
        <w:rPr>
          <w:rFonts w:ascii="Arial Narrow" w:eastAsiaTheme="minorHAnsi" w:hAnsi="Arial Narrow" w:cstheme="minorBidi"/>
          <w:b/>
          <w:bCs/>
          <w:lang w:eastAsia="en-US"/>
        </w:rPr>
        <w:t xml:space="preserve"> </w:t>
      </w:r>
      <w:r w:rsidR="00BD2D98">
        <w:rPr>
          <w:rFonts w:ascii="Arial Narrow" w:eastAsiaTheme="minorHAnsi" w:hAnsi="Arial Narrow" w:cstheme="minorBidi"/>
          <w:b/>
          <w:bCs/>
          <w:lang w:eastAsia="en-US"/>
        </w:rPr>
        <w:t xml:space="preserve">ALIŞVERİŞ </w:t>
      </w:r>
      <w:r w:rsidR="007D6F83" w:rsidRPr="000B60DB">
        <w:rPr>
          <w:rFonts w:ascii="Arial Narrow" w:eastAsiaTheme="minorHAnsi" w:hAnsi="Arial Narrow" w:cstheme="minorBidi"/>
          <w:b/>
          <w:bCs/>
          <w:lang w:eastAsia="en-US"/>
        </w:rPr>
        <w:t>KREDİ</w:t>
      </w:r>
      <w:r w:rsidR="00BD2D98">
        <w:rPr>
          <w:rFonts w:ascii="Arial Narrow" w:eastAsiaTheme="minorHAnsi" w:hAnsi="Arial Narrow" w:cstheme="minorBidi"/>
          <w:b/>
          <w:bCs/>
          <w:lang w:eastAsia="en-US"/>
        </w:rPr>
        <w:t>Sİ</w:t>
      </w:r>
      <w:r w:rsidR="007D6F83" w:rsidRPr="000B60DB">
        <w:rPr>
          <w:rFonts w:ascii="Arial Narrow" w:eastAsiaTheme="minorHAnsi" w:hAnsi="Arial Narrow" w:cstheme="minorBidi"/>
          <w:b/>
          <w:bCs/>
          <w:lang w:eastAsia="en-US"/>
        </w:rPr>
        <w:t xml:space="preserve"> SÖZLEŞMESİ</w:t>
      </w:r>
    </w:p>
    <w:p w14:paraId="2B8F82DE" w14:textId="77777777" w:rsidR="00E22141" w:rsidRPr="000B60DB" w:rsidRDefault="002F3D22" w:rsidP="00E22141">
      <w:pPr>
        <w:spacing w:line="276" w:lineRule="auto"/>
        <w:jc w:val="center"/>
        <w:rPr>
          <w:rFonts w:ascii="Arial Narrow" w:eastAsiaTheme="minorHAnsi" w:hAnsi="Arial Narrow" w:cstheme="minorBidi"/>
          <w:b/>
          <w:bCs/>
          <w:sz w:val="22"/>
          <w:lang w:eastAsia="en-US"/>
        </w:rPr>
      </w:pPr>
      <w:r w:rsidRPr="000B60DB">
        <w:rPr>
          <w:rFonts w:ascii="Arial Narrow" w:eastAsiaTheme="minorHAnsi" w:hAnsi="Arial Narrow" w:cstheme="minorBidi"/>
          <w:b/>
          <w:bCs/>
          <w:sz w:val="22"/>
          <w:lang w:eastAsia="en-US"/>
        </w:rPr>
        <w:t xml:space="preserve"> </w:t>
      </w:r>
    </w:p>
    <w:p w14:paraId="3B9C36EC" w14:textId="77777777" w:rsidR="00E22141" w:rsidRPr="000B60DB" w:rsidRDefault="00E22141" w:rsidP="00CB0FEB">
      <w:pPr>
        <w:spacing w:line="276" w:lineRule="auto"/>
        <w:jc w:val="center"/>
        <w:rPr>
          <w:rFonts w:ascii="Arial Narrow" w:eastAsiaTheme="minorHAnsi" w:hAnsi="Arial Narrow" w:cstheme="minorBidi"/>
          <w:b/>
          <w:bCs/>
          <w:sz w:val="16"/>
          <w:lang w:eastAsia="en-US"/>
        </w:rPr>
        <w:sectPr w:rsidR="00E22141" w:rsidRPr="000B60DB" w:rsidSect="00E22141">
          <w:headerReference w:type="even" r:id="rId10"/>
          <w:headerReference w:type="default" r:id="rId11"/>
          <w:footerReference w:type="default" r:id="rId12"/>
          <w:headerReference w:type="first" r:id="rId13"/>
          <w:pgSz w:w="11906" w:h="16838" w:code="9"/>
          <w:pgMar w:top="709" w:right="707" w:bottom="357" w:left="709" w:header="454" w:footer="283" w:gutter="0"/>
          <w:cols w:space="284"/>
          <w:docGrid w:linePitch="326"/>
        </w:sectPr>
      </w:pPr>
    </w:p>
    <w:p w14:paraId="72F3BF04" w14:textId="77777777" w:rsidR="009A11ED" w:rsidRPr="000B60DB" w:rsidRDefault="00AE518D" w:rsidP="00311C92">
      <w:pPr>
        <w:rPr>
          <w:rFonts w:ascii="Arial Narrow" w:hAnsi="Arial Narrow" w:cs="Arial"/>
          <w:b/>
        </w:rPr>
      </w:pPr>
      <w:r w:rsidRPr="000B60DB">
        <w:rPr>
          <w:rFonts w:ascii="Arial Narrow" w:hAnsi="Arial Narrow" w:cs="Arial"/>
          <w:b/>
        </w:rPr>
        <w:t>Madde 1</w:t>
      </w:r>
      <w:r w:rsidR="009A11ED" w:rsidRPr="000B60DB">
        <w:rPr>
          <w:rFonts w:ascii="Arial Narrow" w:hAnsi="Arial Narrow" w:cs="Arial"/>
          <w:b/>
        </w:rPr>
        <w:t xml:space="preserve">: Tanımlar </w:t>
      </w:r>
    </w:p>
    <w:p w14:paraId="0BF40101" w14:textId="77777777" w:rsidR="009A11ED" w:rsidRPr="000B60DB" w:rsidRDefault="009A11ED" w:rsidP="009A11ED">
      <w:pPr>
        <w:jc w:val="both"/>
        <w:rPr>
          <w:rFonts w:ascii="Arial Narrow" w:hAnsi="Arial Narrow" w:cs="Arial"/>
        </w:rPr>
      </w:pPr>
      <w:r w:rsidRPr="000B60DB">
        <w:rPr>
          <w:rFonts w:ascii="Arial Narrow" w:hAnsi="Arial Narrow" w:cs="Arial"/>
        </w:rPr>
        <w:t>İşbu sözleşmede yer alan;</w:t>
      </w:r>
    </w:p>
    <w:p w14:paraId="2AD74347" w14:textId="77777777" w:rsidR="009A11ED" w:rsidRPr="000B60DB" w:rsidRDefault="009A11ED" w:rsidP="009A11ED">
      <w:pPr>
        <w:jc w:val="both"/>
        <w:rPr>
          <w:rFonts w:ascii="Arial Narrow" w:hAnsi="Arial Narrow" w:cs="Arial"/>
        </w:rPr>
      </w:pPr>
      <w:r w:rsidRPr="000B60DB">
        <w:rPr>
          <w:rFonts w:ascii="Arial Narrow" w:hAnsi="Arial Narrow" w:cs="Arial"/>
          <w:b/>
        </w:rPr>
        <w:t>Banka:</w:t>
      </w:r>
      <w:r w:rsidRPr="000B60DB">
        <w:rPr>
          <w:rFonts w:ascii="Arial Narrow" w:hAnsi="Arial Narrow" w:cs="Arial"/>
        </w:rPr>
        <w:t xml:space="preserve"> Türkiye İş Bankası A.Ş.’yi ve özellikle işbu sözleşme konusu krediyi kullandıran şubesini,</w:t>
      </w:r>
    </w:p>
    <w:p w14:paraId="1F3CD250" w14:textId="77777777" w:rsidR="009A11ED" w:rsidRPr="000B60DB" w:rsidRDefault="009A11ED" w:rsidP="009A11ED">
      <w:pPr>
        <w:jc w:val="both"/>
        <w:rPr>
          <w:rFonts w:ascii="Arial Narrow" w:hAnsi="Arial Narrow" w:cs="Arial"/>
        </w:rPr>
      </w:pPr>
      <w:r w:rsidRPr="000B60DB">
        <w:rPr>
          <w:rFonts w:ascii="Arial Narrow" w:hAnsi="Arial Narrow" w:cs="Arial"/>
          <w:b/>
        </w:rPr>
        <w:t>Müşteri:</w:t>
      </w:r>
      <w:r w:rsidRPr="000B60DB">
        <w:rPr>
          <w:rFonts w:ascii="Arial Narrow" w:hAnsi="Arial Narrow" w:cs="Arial"/>
        </w:rPr>
        <w:t xml:space="preserve"> Banka tarafından kendisine tüketici kredisi</w:t>
      </w:r>
      <w:r w:rsidR="004C4346" w:rsidRPr="000B60DB">
        <w:rPr>
          <w:rFonts w:ascii="Arial Narrow" w:hAnsi="Arial Narrow" w:cs="Arial"/>
        </w:rPr>
        <w:t xml:space="preserve"> </w:t>
      </w:r>
      <w:r w:rsidRPr="000B60DB">
        <w:rPr>
          <w:rFonts w:ascii="Arial Narrow" w:hAnsi="Arial Narrow" w:cs="Arial"/>
        </w:rPr>
        <w:t xml:space="preserve"> tahsis edilen ve bu krediyi kullanma yetkisine sahip gerçek veya tüzel kişiyi,</w:t>
      </w:r>
    </w:p>
    <w:p w14:paraId="7B5D0087" w14:textId="77777777" w:rsidR="004C2670" w:rsidRPr="000B60DB" w:rsidRDefault="008916BC" w:rsidP="009A11ED">
      <w:pPr>
        <w:tabs>
          <w:tab w:val="left" w:pos="7088"/>
        </w:tabs>
        <w:jc w:val="both"/>
        <w:rPr>
          <w:rFonts w:ascii="Arial Narrow" w:hAnsi="Arial Narrow" w:cs="Arial"/>
          <w:b/>
        </w:rPr>
      </w:pPr>
      <w:r>
        <w:rPr>
          <w:rFonts w:ascii="Arial Narrow" w:hAnsi="Arial Narrow" w:cs="Arial"/>
          <w:b/>
        </w:rPr>
        <w:t>Anında/</w:t>
      </w:r>
      <w:r w:rsidR="00987BB4">
        <w:rPr>
          <w:rFonts w:ascii="Arial Narrow" w:hAnsi="Arial Narrow" w:cs="Arial"/>
          <w:b/>
        </w:rPr>
        <w:t>Mesafeli</w:t>
      </w:r>
      <w:r w:rsidR="00433DA7">
        <w:rPr>
          <w:rFonts w:ascii="Arial Narrow" w:hAnsi="Arial Narrow" w:cs="Arial"/>
          <w:b/>
        </w:rPr>
        <w:t xml:space="preserve"> Alışveriş</w:t>
      </w:r>
      <w:r w:rsidR="00987BB4" w:rsidRPr="000B60DB">
        <w:rPr>
          <w:rFonts w:ascii="Arial Narrow" w:hAnsi="Arial Narrow" w:cs="Arial"/>
          <w:b/>
        </w:rPr>
        <w:t xml:space="preserve"> </w:t>
      </w:r>
      <w:r w:rsidR="004C2670" w:rsidRPr="000B60DB">
        <w:rPr>
          <w:rFonts w:ascii="Arial Narrow" w:hAnsi="Arial Narrow" w:cs="Arial"/>
          <w:b/>
        </w:rPr>
        <w:t>Kredi</w:t>
      </w:r>
      <w:r w:rsidR="00433DA7">
        <w:rPr>
          <w:rFonts w:ascii="Arial Narrow" w:hAnsi="Arial Narrow" w:cs="Arial"/>
          <w:b/>
        </w:rPr>
        <w:t>si</w:t>
      </w:r>
      <w:r w:rsidR="00987BB4">
        <w:rPr>
          <w:rFonts w:ascii="Arial Narrow" w:hAnsi="Arial Narrow" w:cs="Arial"/>
          <w:b/>
        </w:rPr>
        <w:t xml:space="preserve"> </w:t>
      </w:r>
      <w:r w:rsidR="004C2670" w:rsidRPr="000B60DB">
        <w:rPr>
          <w:rFonts w:ascii="Arial Narrow" w:hAnsi="Arial Narrow" w:cs="Arial"/>
          <w:b/>
        </w:rPr>
        <w:t>:</w:t>
      </w:r>
      <w:r w:rsidR="004C2670" w:rsidRPr="000B60DB">
        <w:rPr>
          <w:rFonts w:ascii="Arial Narrow" w:hAnsi="Arial Narrow" w:cs="Arial"/>
        </w:rPr>
        <w:t xml:space="preserve"> Banka tarafından Müşteri</w:t>
      </w:r>
      <w:r w:rsidR="00D45584">
        <w:rPr>
          <w:rFonts w:ascii="Arial Narrow" w:hAnsi="Arial Narrow" w:cs="Arial"/>
        </w:rPr>
        <w:t>’</w:t>
      </w:r>
      <w:r w:rsidR="004C2670" w:rsidRPr="000B60DB">
        <w:rPr>
          <w:rFonts w:ascii="Arial Narrow" w:hAnsi="Arial Narrow" w:cs="Arial"/>
        </w:rPr>
        <w:t xml:space="preserve">ye, </w:t>
      </w:r>
      <w:r w:rsidR="00D47397">
        <w:rPr>
          <w:rFonts w:ascii="Arial Narrow" w:hAnsi="Arial Narrow" w:cs="Arial"/>
        </w:rPr>
        <w:t>işbu sözleşmede</w:t>
      </w:r>
      <w:r w:rsidR="004C2670" w:rsidRPr="000B60DB">
        <w:rPr>
          <w:rFonts w:ascii="Arial Narrow" w:hAnsi="Arial Narrow" w:cs="Arial"/>
        </w:rPr>
        <w:t xml:space="preserve"> belirlenen </w:t>
      </w:r>
      <w:r w:rsidR="00D47397">
        <w:rPr>
          <w:rFonts w:ascii="Arial Narrow" w:hAnsi="Arial Narrow" w:cs="Arial"/>
        </w:rPr>
        <w:t>tutarda</w:t>
      </w:r>
      <w:r w:rsidR="004C2670" w:rsidRPr="000B60DB">
        <w:rPr>
          <w:rFonts w:ascii="Arial Narrow" w:hAnsi="Arial Narrow" w:cs="Arial"/>
        </w:rPr>
        <w:t xml:space="preserve"> Türk Lirası olarak kullanma yetkisi verilen,</w:t>
      </w:r>
      <w:r w:rsidR="002F50C6" w:rsidRPr="000B60DB">
        <w:rPr>
          <w:rFonts w:ascii="Arial Narrow" w:hAnsi="Arial Narrow" w:cs="Arial"/>
        </w:rPr>
        <w:t xml:space="preserve"> </w:t>
      </w:r>
      <w:r w:rsidR="004C2670" w:rsidRPr="000B60DB">
        <w:rPr>
          <w:rFonts w:ascii="Arial Narrow" w:hAnsi="Arial Narrow" w:cs="Arial"/>
        </w:rPr>
        <w:t xml:space="preserve">geri ödemeleri </w:t>
      </w:r>
      <w:r w:rsidR="000D27F9">
        <w:rPr>
          <w:rFonts w:ascii="Arial Narrow" w:hAnsi="Arial Narrow" w:cs="Arial"/>
        </w:rPr>
        <w:t>ödeme p</w:t>
      </w:r>
      <w:r w:rsidR="004C2670" w:rsidRPr="000B60DB">
        <w:rPr>
          <w:rFonts w:ascii="Arial Narrow" w:hAnsi="Arial Narrow" w:cs="Arial"/>
        </w:rPr>
        <w:t xml:space="preserve">lanı çerçevesinde taksitlerle yapılacak olan </w:t>
      </w:r>
      <w:r w:rsidR="00097DA6" w:rsidRPr="000B60DB">
        <w:rPr>
          <w:rFonts w:ascii="Arial Narrow" w:hAnsi="Arial Narrow" w:cs="Arial"/>
        </w:rPr>
        <w:t xml:space="preserve">ve 31 Ocak 2015 tarih, 29253 sayılı Resmi Gazete’de yayımlanan Finansal Hizmetlere İlişkin Mesafeli Sözleşmeler Yönetmeliği düzenlemeleri çerçevesinde </w:t>
      </w:r>
      <w:r w:rsidR="002F3D22" w:rsidRPr="000B60DB">
        <w:rPr>
          <w:rFonts w:ascii="Arial Narrow" w:hAnsi="Arial Narrow" w:cs="Arial"/>
        </w:rPr>
        <w:t>Anında Bankacılık</w:t>
      </w:r>
      <w:r w:rsidR="00097DA6" w:rsidRPr="000B60DB">
        <w:rPr>
          <w:rFonts w:ascii="Arial Narrow" w:hAnsi="Arial Narrow" w:cs="Arial"/>
        </w:rPr>
        <w:t xml:space="preserve"> Kanalları</w:t>
      </w:r>
      <w:r w:rsidR="00612A7D" w:rsidRPr="000B60DB">
        <w:rPr>
          <w:rFonts w:ascii="Arial Narrow" w:hAnsi="Arial Narrow" w:cs="Arial"/>
        </w:rPr>
        <w:t xml:space="preserve"> (uzaktan iletişim araçları)</w:t>
      </w:r>
      <w:r w:rsidR="00097DA6" w:rsidRPr="000B60DB">
        <w:rPr>
          <w:rFonts w:ascii="Arial Narrow" w:hAnsi="Arial Narrow" w:cs="Arial"/>
        </w:rPr>
        <w:t xml:space="preserve"> vasıtasıyla </w:t>
      </w:r>
      <w:r w:rsidR="007F657F" w:rsidRPr="000B60DB">
        <w:rPr>
          <w:rFonts w:ascii="Arial Narrow" w:hAnsi="Arial Narrow"/>
        </w:rPr>
        <w:t xml:space="preserve">kurulan sözleşme kapsamında </w:t>
      </w:r>
      <w:r w:rsidR="00097DA6" w:rsidRPr="000B60DB">
        <w:rPr>
          <w:rFonts w:ascii="Arial Narrow" w:hAnsi="Arial Narrow" w:cs="Arial"/>
        </w:rPr>
        <w:t>kullandırılan</w:t>
      </w:r>
      <w:r w:rsidR="0028666C" w:rsidRPr="000B60DB">
        <w:rPr>
          <w:rFonts w:ascii="Arial Narrow" w:hAnsi="Arial Narrow" w:cs="Arial"/>
        </w:rPr>
        <w:t xml:space="preserve"> belirli süreli</w:t>
      </w:r>
      <w:r w:rsidR="00097DA6" w:rsidRPr="000B60DB">
        <w:rPr>
          <w:rFonts w:ascii="Arial Narrow" w:hAnsi="Arial Narrow" w:cs="Arial"/>
        </w:rPr>
        <w:t xml:space="preserve"> </w:t>
      </w:r>
      <w:r w:rsidR="00E10EB5" w:rsidRPr="000B60DB">
        <w:rPr>
          <w:rFonts w:ascii="Arial Narrow" w:hAnsi="Arial Narrow" w:cs="Arial"/>
        </w:rPr>
        <w:t xml:space="preserve">tüketici </w:t>
      </w:r>
      <w:r w:rsidR="004C2670" w:rsidRPr="000B60DB">
        <w:rPr>
          <w:rFonts w:ascii="Arial Narrow" w:hAnsi="Arial Narrow" w:cs="Arial"/>
        </w:rPr>
        <w:t>kredi</w:t>
      </w:r>
      <w:r w:rsidR="00E10EB5" w:rsidRPr="000B60DB">
        <w:rPr>
          <w:rFonts w:ascii="Arial Narrow" w:hAnsi="Arial Narrow" w:cs="Arial"/>
        </w:rPr>
        <w:t>sini</w:t>
      </w:r>
      <w:r w:rsidR="00097DA6" w:rsidRPr="000B60DB">
        <w:rPr>
          <w:rFonts w:ascii="Arial Narrow" w:hAnsi="Arial Narrow" w:cs="Arial"/>
        </w:rPr>
        <w:t>,</w:t>
      </w:r>
    </w:p>
    <w:p w14:paraId="39EA4776" w14:textId="77777777" w:rsidR="003627B3" w:rsidRPr="000B60DB" w:rsidRDefault="002F3D22" w:rsidP="009A11ED">
      <w:pPr>
        <w:tabs>
          <w:tab w:val="left" w:pos="7088"/>
        </w:tabs>
        <w:jc w:val="both"/>
        <w:rPr>
          <w:rFonts w:ascii="Arial Narrow" w:hAnsi="Arial Narrow" w:cs="Arial"/>
        </w:rPr>
      </w:pPr>
      <w:r w:rsidRPr="000B60DB">
        <w:rPr>
          <w:rFonts w:ascii="Arial Narrow" w:hAnsi="Arial Narrow" w:cs="Arial"/>
          <w:b/>
        </w:rPr>
        <w:t>Anında Bankacılık</w:t>
      </w:r>
      <w:r w:rsidR="003627B3" w:rsidRPr="000B60DB">
        <w:rPr>
          <w:rFonts w:ascii="Arial Narrow" w:hAnsi="Arial Narrow" w:cs="Arial"/>
          <w:b/>
        </w:rPr>
        <w:t xml:space="preserve"> Kanalları:</w:t>
      </w:r>
      <w:r w:rsidR="003627B3" w:rsidRPr="000B60DB">
        <w:rPr>
          <w:rFonts w:ascii="Arial Narrow" w:hAnsi="Arial Narrow" w:cs="Arial"/>
        </w:rPr>
        <w:t xml:space="preserve"> Banka’nın şube ağı dışındaki diğer kanalları (</w:t>
      </w:r>
      <w:hyperlink r:id="rId14" w:history="1">
        <w:r w:rsidR="003627B3" w:rsidRPr="00D45584">
          <w:rPr>
            <w:rFonts w:ascii="Arial Narrow" w:hAnsi="Arial Narrow"/>
          </w:rPr>
          <w:t>www.isbank.com.tr</w:t>
        </w:r>
      </w:hyperlink>
      <w:r w:rsidR="003627B3" w:rsidRPr="00D45584">
        <w:rPr>
          <w:rFonts w:ascii="Arial Narrow" w:hAnsi="Arial Narrow" w:cs="Arial"/>
        </w:rPr>
        <w:t>,</w:t>
      </w:r>
      <w:r w:rsidR="003627B3" w:rsidRPr="000B60DB">
        <w:rPr>
          <w:rFonts w:ascii="Arial Narrow" w:hAnsi="Arial Narrow" w:cs="Arial"/>
        </w:rPr>
        <w:t xml:space="preserve"> internet şubesi</w:t>
      </w:r>
      <w:r w:rsidR="002F439A" w:rsidRPr="000B60DB">
        <w:rPr>
          <w:rFonts w:ascii="Arial Narrow" w:hAnsi="Arial Narrow" w:cs="Arial"/>
        </w:rPr>
        <w:t>, İşCep</w:t>
      </w:r>
      <w:r w:rsidR="003627B3" w:rsidRPr="000B60DB">
        <w:rPr>
          <w:rFonts w:ascii="Arial Narrow" w:hAnsi="Arial Narrow" w:cs="Arial"/>
        </w:rPr>
        <w:t xml:space="preserve"> vb.),</w:t>
      </w:r>
    </w:p>
    <w:p w14:paraId="6BC43CA0" w14:textId="77777777" w:rsidR="009365A9" w:rsidRPr="000B60DB" w:rsidRDefault="00D32954" w:rsidP="00541B39">
      <w:pPr>
        <w:tabs>
          <w:tab w:val="left" w:pos="7088"/>
        </w:tabs>
        <w:jc w:val="both"/>
        <w:rPr>
          <w:rFonts w:ascii="Arial Narrow" w:hAnsi="Arial Narrow" w:cs="Arial"/>
        </w:rPr>
      </w:pPr>
      <w:r w:rsidRPr="000B60DB">
        <w:rPr>
          <w:rFonts w:ascii="Arial Narrow" w:hAnsi="Arial Narrow" w:cs="Arial"/>
          <w:b/>
        </w:rPr>
        <w:t xml:space="preserve">Sözleşme Öncesi Bilgi </w:t>
      </w:r>
      <w:r w:rsidR="00DB4DE1" w:rsidRPr="000B60DB">
        <w:rPr>
          <w:rFonts w:ascii="Arial Narrow" w:hAnsi="Arial Narrow" w:cs="Arial"/>
          <w:b/>
        </w:rPr>
        <w:t xml:space="preserve">ve Talep </w:t>
      </w:r>
      <w:r w:rsidRPr="000B60DB">
        <w:rPr>
          <w:rFonts w:ascii="Arial Narrow" w:hAnsi="Arial Narrow" w:cs="Arial"/>
          <w:b/>
        </w:rPr>
        <w:t xml:space="preserve">Formu: </w:t>
      </w:r>
      <w:r w:rsidRPr="000B60DB">
        <w:rPr>
          <w:rFonts w:ascii="Arial Narrow" w:hAnsi="Arial Narrow" w:cs="Arial"/>
        </w:rPr>
        <w:t>İ</w:t>
      </w:r>
      <w:r w:rsidR="000F0DDA" w:rsidRPr="000B60DB">
        <w:rPr>
          <w:rFonts w:ascii="Arial Narrow" w:hAnsi="Arial Narrow" w:cs="Arial"/>
        </w:rPr>
        <w:t xml:space="preserve">şbu sözleşmenin ayrılmaz </w:t>
      </w:r>
      <w:r w:rsidR="00D45584">
        <w:rPr>
          <w:rFonts w:ascii="Arial Narrow" w:hAnsi="Arial Narrow" w:cs="Arial"/>
        </w:rPr>
        <w:t>bir parçasını oluşturmak üzere</w:t>
      </w:r>
      <w:r w:rsidR="00D47397">
        <w:rPr>
          <w:rFonts w:ascii="Arial Narrow" w:hAnsi="Arial Narrow" w:cs="Arial"/>
        </w:rPr>
        <w:t xml:space="preserve">, </w:t>
      </w:r>
      <w:r w:rsidR="00CF6C1B">
        <w:rPr>
          <w:rFonts w:ascii="Arial Narrow" w:hAnsi="Arial Narrow" w:cs="Arial"/>
        </w:rPr>
        <w:t>6502 sayılı Tüketicinin Korunması Hakkında Kanun’un 23. Maddesi ve diğer ilgili mevzuat uyarınca hazırlanan,</w:t>
      </w:r>
      <w:r w:rsidR="00D45584">
        <w:rPr>
          <w:rFonts w:ascii="Arial Narrow" w:hAnsi="Arial Narrow" w:cs="Arial"/>
        </w:rPr>
        <w:t xml:space="preserve"> M</w:t>
      </w:r>
      <w:r w:rsidR="000F0DDA" w:rsidRPr="000B60DB">
        <w:rPr>
          <w:rFonts w:ascii="Arial Narrow" w:hAnsi="Arial Narrow" w:cs="Arial"/>
        </w:rPr>
        <w:t>üşteri</w:t>
      </w:r>
      <w:r w:rsidR="00D45584">
        <w:rPr>
          <w:rFonts w:ascii="Arial Narrow" w:hAnsi="Arial Narrow" w:cs="Arial"/>
        </w:rPr>
        <w:t>’</w:t>
      </w:r>
      <w:r w:rsidR="00A02D89">
        <w:rPr>
          <w:rFonts w:ascii="Arial Narrow" w:hAnsi="Arial Narrow" w:cs="Arial"/>
        </w:rPr>
        <w:t xml:space="preserve">nin onayına sunulan; krediye </w:t>
      </w:r>
      <w:r w:rsidR="000F0DDA" w:rsidRPr="000B60DB">
        <w:rPr>
          <w:rFonts w:ascii="Arial Narrow" w:hAnsi="Arial Narrow" w:cs="Arial"/>
        </w:rPr>
        <w:t xml:space="preserve">uygulanacak </w:t>
      </w:r>
      <w:r w:rsidR="002F439A" w:rsidRPr="000B60DB">
        <w:rPr>
          <w:rFonts w:ascii="Arial Narrow" w:hAnsi="Arial Narrow" w:cs="Arial"/>
        </w:rPr>
        <w:t xml:space="preserve">akdi </w:t>
      </w:r>
      <w:r w:rsidR="000F0DDA" w:rsidRPr="000B60DB">
        <w:rPr>
          <w:rFonts w:ascii="Arial Narrow" w:hAnsi="Arial Narrow" w:cs="Arial"/>
        </w:rPr>
        <w:t>faiz</w:t>
      </w:r>
      <w:r w:rsidR="002F439A" w:rsidRPr="000B60DB">
        <w:rPr>
          <w:rFonts w:ascii="Arial Narrow" w:hAnsi="Arial Narrow" w:cs="Arial"/>
        </w:rPr>
        <w:t xml:space="preserve"> oranı</w:t>
      </w:r>
      <w:r w:rsidR="000F0DDA" w:rsidRPr="000B60DB">
        <w:rPr>
          <w:rFonts w:ascii="Arial Narrow" w:hAnsi="Arial Narrow" w:cs="Arial"/>
        </w:rPr>
        <w:t>, ücret</w:t>
      </w:r>
      <w:r w:rsidRPr="000B60DB">
        <w:rPr>
          <w:rFonts w:ascii="Arial Narrow" w:hAnsi="Arial Narrow" w:cs="Arial"/>
        </w:rPr>
        <w:t xml:space="preserve"> </w:t>
      </w:r>
      <w:r w:rsidR="000F0DDA" w:rsidRPr="000B60DB">
        <w:rPr>
          <w:rFonts w:ascii="Arial Narrow" w:hAnsi="Arial Narrow" w:cs="Arial"/>
        </w:rPr>
        <w:t>vb. maddi yükümlülük</w:t>
      </w:r>
      <w:r w:rsidR="00A51BE6" w:rsidRPr="000B60DB">
        <w:rPr>
          <w:rFonts w:ascii="Arial Narrow" w:hAnsi="Arial Narrow" w:cs="Arial"/>
        </w:rPr>
        <w:t>ler</w:t>
      </w:r>
      <w:r w:rsidR="000F0DDA" w:rsidRPr="000B60DB">
        <w:rPr>
          <w:rFonts w:ascii="Arial Narrow" w:hAnsi="Arial Narrow" w:cs="Arial"/>
        </w:rPr>
        <w:t xml:space="preserve"> </w:t>
      </w:r>
      <w:r w:rsidR="00A51BE6" w:rsidRPr="000B60DB">
        <w:rPr>
          <w:rFonts w:ascii="Arial Narrow" w:hAnsi="Arial Narrow" w:cs="Arial"/>
        </w:rPr>
        <w:t xml:space="preserve">ile kredi sözleşmesinin koşullarını, tarafların hak ve sorumluluklarını içeren unsurların </w:t>
      </w:r>
      <w:r w:rsidR="000F0DDA" w:rsidRPr="000B60DB">
        <w:rPr>
          <w:rFonts w:ascii="Arial Narrow" w:hAnsi="Arial Narrow" w:cs="Arial"/>
        </w:rPr>
        <w:t>yer aldığı form</w:t>
      </w:r>
      <w:r w:rsidR="00562F74">
        <w:rPr>
          <w:rFonts w:ascii="Arial Narrow" w:hAnsi="Arial Narrow" w:cs="Arial"/>
        </w:rPr>
        <w:t>u</w:t>
      </w:r>
      <w:r w:rsidR="000F0DDA" w:rsidRPr="000B60DB">
        <w:rPr>
          <w:rFonts w:ascii="Arial Narrow" w:hAnsi="Arial Narrow" w:cs="Arial"/>
        </w:rPr>
        <w:t xml:space="preserve">, </w:t>
      </w:r>
    </w:p>
    <w:p w14:paraId="6256C042" w14:textId="77777777" w:rsidR="009A11ED" w:rsidRPr="000B60DB" w:rsidRDefault="009A11ED" w:rsidP="009A11ED">
      <w:pPr>
        <w:tabs>
          <w:tab w:val="left" w:pos="7088"/>
        </w:tabs>
        <w:jc w:val="both"/>
        <w:rPr>
          <w:rFonts w:ascii="Arial Narrow" w:hAnsi="Arial Narrow" w:cs="Arial"/>
        </w:rPr>
      </w:pPr>
      <w:r w:rsidRPr="000B60DB">
        <w:rPr>
          <w:rFonts w:ascii="Arial Narrow" w:hAnsi="Arial Narrow" w:cs="Arial"/>
          <w:b/>
        </w:rPr>
        <w:t>Ödeme Planı:</w:t>
      </w:r>
      <w:r w:rsidRPr="000B60DB">
        <w:rPr>
          <w:rFonts w:ascii="Arial Narrow" w:hAnsi="Arial Narrow" w:cs="Arial"/>
        </w:rPr>
        <w:t xml:space="preserve"> Müşteri</w:t>
      </w:r>
      <w:r w:rsidR="00D45584">
        <w:rPr>
          <w:rFonts w:ascii="Arial Narrow" w:hAnsi="Arial Narrow" w:cs="Arial"/>
        </w:rPr>
        <w:t>’</w:t>
      </w:r>
      <w:r w:rsidRPr="000B60DB">
        <w:rPr>
          <w:rFonts w:ascii="Arial Narrow" w:hAnsi="Arial Narrow" w:cs="Arial"/>
        </w:rPr>
        <w:t xml:space="preserve">ye tahsis edilen tüketici kredisinin </w:t>
      </w:r>
      <w:r w:rsidR="004C4346" w:rsidRPr="000B60DB">
        <w:rPr>
          <w:rFonts w:ascii="Arial Narrow" w:hAnsi="Arial Narrow" w:cs="Arial"/>
        </w:rPr>
        <w:t xml:space="preserve"> </w:t>
      </w:r>
      <w:r w:rsidRPr="000B60DB">
        <w:rPr>
          <w:rFonts w:ascii="Arial Narrow" w:hAnsi="Arial Narrow" w:cs="Arial"/>
        </w:rPr>
        <w:t>geri ödenmesin</w:t>
      </w:r>
      <w:r w:rsidR="006432E7" w:rsidRPr="000B60DB">
        <w:rPr>
          <w:rFonts w:ascii="Arial Narrow" w:hAnsi="Arial Narrow" w:cs="Arial"/>
        </w:rPr>
        <w:t>d</w:t>
      </w:r>
      <w:r w:rsidRPr="000B60DB">
        <w:rPr>
          <w:rFonts w:ascii="Arial Narrow" w:hAnsi="Arial Narrow" w:cs="Arial"/>
        </w:rPr>
        <w:t>e esas alınacak olan taksit tutar ve vadeleri ile birlikte anapara, faiz</w:t>
      </w:r>
      <w:r w:rsidR="00CF6C1B">
        <w:rPr>
          <w:rFonts w:ascii="Arial Narrow" w:hAnsi="Arial Narrow" w:cs="Arial"/>
        </w:rPr>
        <w:t xml:space="preserve"> </w:t>
      </w:r>
      <w:r w:rsidR="00CF6C1B">
        <w:rPr>
          <w:rFonts w:ascii="Arial Narrow" w:hAnsi="Arial Narrow" w:cs="Arial"/>
          <w:color w:val="000000"/>
        </w:rPr>
        <w:t>ve faiz üzerinden hesaplanan yasal yükümlülükler</w:t>
      </w:r>
      <w:r w:rsidR="00CF6C1B" w:rsidRPr="00CA3EB9">
        <w:rPr>
          <w:rFonts w:ascii="Arial Narrow" w:hAnsi="Arial Narrow" w:cs="Arial"/>
          <w:color w:val="000000"/>
        </w:rPr>
        <w:t xml:space="preserve"> </w:t>
      </w:r>
      <w:r w:rsidR="00CF6C1B">
        <w:rPr>
          <w:rFonts w:ascii="Arial Narrow" w:hAnsi="Arial Narrow" w:cs="Arial"/>
          <w:color w:val="000000"/>
        </w:rPr>
        <w:t>(</w:t>
      </w:r>
      <w:r w:rsidR="00CF6C1B" w:rsidRPr="00CA3EB9">
        <w:rPr>
          <w:rFonts w:ascii="Arial Narrow" w:hAnsi="Arial Narrow" w:cs="Arial"/>
          <w:color w:val="000000"/>
        </w:rPr>
        <w:t>fon</w:t>
      </w:r>
      <w:r w:rsidR="00CF6C1B">
        <w:rPr>
          <w:rFonts w:ascii="Arial Narrow" w:hAnsi="Arial Narrow" w:cs="Arial"/>
          <w:color w:val="000000"/>
        </w:rPr>
        <w:t xml:space="preserve"> ve</w:t>
      </w:r>
      <w:r w:rsidR="00CF6C1B" w:rsidRPr="00CA3EB9">
        <w:rPr>
          <w:rFonts w:ascii="Arial Narrow" w:hAnsi="Arial Narrow" w:cs="Arial"/>
          <w:color w:val="000000"/>
        </w:rPr>
        <w:t xml:space="preserve"> vergi</w:t>
      </w:r>
      <w:r w:rsidR="00CF6C1B">
        <w:rPr>
          <w:rFonts w:ascii="Arial Narrow" w:hAnsi="Arial Narrow" w:cs="Arial"/>
          <w:color w:val="000000"/>
        </w:rPr>
        <w:t>)</w:t>
      </w:r>
      <w:r w:rsidRPr="000B60DB">
        <w:rPr>
          <w:rFonts w:ascii="Arial Narrow" w:hAnsi="Arial Narrow" w:cs="Arial"/>
        </w:rPr>
        <w:t xml:space="preserve"> ve diğer </w:t>
      </w:r>
      <w:r w:rsidR="000D27F9">
        <w:rPr>
          <w:rFonts w:ascii="Arial Narrow" w:hAnsi="Arial Narrow" w:cs="Arial"/>
        </w:rPr>
        <w:t>ücretlerin</w:t>
      </w:r>
      <w:r w:rsidRPr="000B60DB">
        <w:rPr>
          <w:rFonts w:ascii="Arial Narrow" w:hAnsi="Arial Narrow" w:cs="Arial"/>
        </w:rPr>
        <w:t xml:space="preserve"> ayrı ayrı belirtildiği TL üzerinden düzenlenmiş </w:t>
      </w:r>
      <w:r w:rsidR="00D20DF5" w:rsidRPr="000B60DB">
        <w:rPr>
          <w:rFonts w:ascii="Arial Narrow" w:hAnsi="Arial Narrow" w:cs="Arial"/>
        </w:rPr>
        <w:t xml:space="preserve">ve sözleşmenin ayrılmaz parçası olan </w:t>
      </w:r>
      <w:r w:rsidRPr="000B60DB">
        <w:rPr>
          <w:rFonts w:ascii="Arial Narrow" w:hAnsi="Arial Narrow" w:cs="Arial"/>
        </w:rPr>
        <w:t>tabloyu,</w:t>
      </w:r>
    </w:p>
    <w:p w14:paraId="351A80D0" w14:textId="77777777" w:rsidR="009A11ED" w:rsidRPr="000B60DB" w:rsidRDefault="009A11ED" w:rsidP="009A11ED">
      <w:pPr>
        <w:tabs>
          <w:tab w:val="left" w:pos="7088"/>
        </w:tabs>
        <w:jc w:val="both"/>
        <w:rPr>
          <w:rFonts w:ascii="Arial Narrow" w:hAnsi="Arial Narrow" w:cs="Arial"/>
        </w:rPr>
      </w:pPr>
      <w:r w:rsidRPr="000B60DB">
        <w:rPr>
          <w:rFonts w:ascii="Arial Narrow" w:hAnsi="Arial Narrow" w:cs="Arial"/>
          <w:b/>
        </w:rPr>
        <w:t>Taksit Vadesi:</w:t>
      </w:r>
      <w:r w:rsidRPr="000B60DB">
        <w:rPr>
          <w:rFonts w:ascii="Arial Narrow" w:hAnsi="Arial Narrow" w:cs="Arial"/>
        </w:rPr>
        <w:t xml:space="preserve"> </w:t>
      </w:r>
      <w:r w:rsidR="000D27F9">
        <w:rPr>
          <w:rFonts w:ascii="Arial Narrow" w:hAnsi="Arial Narrow" w:cs="Arial"/>
        </w:rPr>
        <w:t>Ödeme p</w:t>
      </w:r>
      <w:r w:rsidRPr="000B60DB">
        <w:rPr>
          <w:rFonts w:ascii="Arial Narrow" w:hAnsi="Arial Narrow" w:cs="Arial"/>
        </w:rPr>
        <w:t>lanında belirtilmiş olan taksitlerin Banka</w:t>
      </w:r>
      <w:r w:rsidR="00A96971">
        <w:rPr>
          <w:rFonts w:ascii="Arial Narrow" w:hAnsi="Arial Narrow" w:cs="Arial"/>
        </w:rPr>
        <w:t>’</w:t>
      </w:r>
      <w:r w:rsidRPr="000B60DB">
        <w:rPr>
          <w:rFonts w:ascii="Arial Narrow" w:hAnsi="Arial Narrow" w:cs="Arial"/>
        </w:rPr>
        <w:t xml:space="preserve">ya ödeneceği son tarihi, </w:t>
      </w:r>
      <w:r w:rsidR="00A33AA6">
        <w:rPr>
          <w:rFonts w:ascii="Arial Narrow" w:hAnsi="Arial Narrow" w:cs="Arial"/>
          <w:color w:val="000000"/>
        </w:rPr>
        <w:t>vade tarihinin tatil günü olması halinde izleyen işgünü olan tarihi,</w:t>
      </w:r>
    </w:p>
    <w:p w14:paraId="54CC876C" w14:textId="77777777" w:rsidR="007F7AA3" w:rsidRPr="000B60DB" w:rsidRDefault="007F7AA3" w:rsidP="006C20BA">
      <w:pPr>
        <w:jc w:val="both"/>
        <w:rPr>
          <w:rFonts w:ascii="Arial Narrow" w:hAnsi="Arial Narrow"/>
        </w:rPr>
      </w:pPr>
      <w:r w:rsidRPr="000B60DB">
        <w:rPr>
          <w:rFonts w:ascii="Arial Narrow" w:hAnsi="Arial Narrow"/>
          <w:b/>
          <w:bCs/>
        </w:rPr>
        <w:t>Erken Ödeme:</w:t>
      </w:r>
      <w:r w:rsidRPr="000B60DB">
        <w:rPr>
          <w:rFonts w:ascii="Arial Narrow" w:hAnsi="Arial Narrow"/>
        </w:rPr>
        <w:t xml:space="preserve"> </w:t>
      </w:r>
      <w:r w:rsidR="002F439A" w:rsidRPr="000B60DB">
        <w:rPr>
          <w:rFonts w:ascii="Arial Narrow" w:hAnsi="Arial Narrow" w:cs="Arial"/>
        </w:rPr>
        <w:t>Müşteri</w:t>
      </w:r>
      <w:r w:rsidR="00D45584">
        <w:rPr>
          <w:rFonts w:ascii="Arial Narrow" w:hAnsi="Arial Narrow" w:cs="Arial"/>
        </w:rPr>
        <w:t>’</w:t>
      </w:r>
      <w:r w:rsidR="002F439A" w:rsidRPr="000B60DB">
        <w:rPr>
          <w:rFonts w:ascii="Arial Narrow" w:hAnsi="Arial Narrow" w:cs="Arial"/>
        </w:rPr>
        <w:t>nin, Banka’ya borçlandığı tutarın tamamını veya bir taksit tutarından az olmamak üzere herhangi bir tutarı vadesinden önce ödemesini,</w:t>
      </w:r>
    </w:p>
    <w:p w14:paraId="45742E99" w14:textId="77777777" w:rsidR="00B12DDB" w:rsidRPr="000B60DB" w:rsidRDefault="00B12DDB" w:rsidP="000632EE">
      <w:pPr>
        <w:autoSpaceDE w:val="0"/>
        <w:autoSpaceDN w:val="0"/>
        <w:adjustRightInd w:val="0"/>
        <w:jc w:val="both"/>
        <w:rPr>
          <w:rFonts w:ascii="Arial Narrow" w:hAnsi="Arial Narrow" w:cs="Arial"/>
        </w:rPr>
      </w:pPr>
      <w:r w:rsidRPr="000B60DB">
        <w:rPr>
          <w:rFonts w:ascii="Arial Narrow" w:hAnsi="Arial Narrow"/>
          <w:b/>
        </w:rPr>
        <w:t>Akdi  Faiz Oranı:</w:t>
      </w:r>
      <w:r w:rsidRPr="000B60DB">
        <w:rPr>
          <w:rFonts w:ascii="Arial Narrow" w:hAnsi="Arial Narrow"/>
          <w:b/>
          <w:bCs/>
        </w:rPr>
        <w:t xml:space="preserve"> </w:t>
      </w:r>
      <w:r w:rsidR="000632EE" w:rsidRPr="000B60DB">
        <w:rPr>
          <w:rFonts w:ascii="Arial Narrow" w:hAnsi="Arial Narrow" w:cs="Arial"/>
        </w:rPr>
        <w:t>İşbu sözleşmede yer alan ve ödeme planı oluşturulma</w:t>
      </w:r>
      <w:r w:rsidR="00A02D89">
        <w:rPr>
          <w:rFonts w:ascii="Arial Narrow" w:hAnsi="Arial Narrow" w:cs="Arial"/>
        </w:rPr>
        <w:t>sına esas teşkil eden ve varsa M</w:t>
      </w:r>
      <w:r w:rsidR="000632EE" w:rsidRPr="000B60DB">
        <w:rPr>
          <w:rFonts w:ascii="Arial Narrow" w:hAnsi="Arial Narrow" w:cs="Arial"/>
        </w:rPr>
        <w:t xml:space="preserve">üşteri </w:t>
      </w:r>
      <w:r w:rsidR="000632EE" w:rsidRPr="000B60DB">
        <w:rPr>
          <w:rFonts w:ascii="Arial Narrow" w:hAnsi="Arial Narrow" w:cs="Arial"/>
        </w:rPr>
        <w:t>tarafından ödenen peşin faiz tutarı da dikkate alınarak hesaplanan faiz oranını,</w:t>
      </w:r>
    </w:p>
    <w:p w14:paraId="152C80CC" w14:textId="77777777" w:rsidR="00D32954" w:rsidRPr="000B60DB" w:rsidRDefault="00D32954" w:rsidP="00D32954">
      <w:pPr>
        <w:jc w:val="both"/>
        <w:rPr>
          <w:rFonts w:ascii="Arial Narrow" w:hAnsi="Arial Narrow" w:cs="Arial"/>
        </w:rPr>
      </w:pPr>
      <w:r w:rsidRPr="000B60DB">
        <w:rPr>
          <w:rFonts w:ascii="Arial Narrow" w:hAnsi="Arial Narrow" w:cs="Arial"/>
          <w:b/>
        </w:rPr>
        <w:t>Peşin Faiz</w:t>
      </w:r>
      <w:r w:rsidR="00562F74">
        <w:rPr>
          <w:rFonts w:ascii="Arial Narrow" w:hAnsi="Arial Narrow" w:cs="Arial"/>
          <w:b/>
        </w:rPr>
        <w:t xml:space="preserve"> Tutarı</w:t>
      </w:r>
      <w:r w:rsidRPr="000B60DB">
        <w:rPr>
          <w:rFonts w:ascii="Arial Narrow" w:hAnsi="Arial Narrow" w:cs="Arial"/>
          <w:b/>
        </w:rPr>
        <w:t>:</w:t>
      </w:r>
      <w:r w:rsidRPr="000B60DB">
        <w:rPr>
          <w:rFonts w:ascii="Arial Narrow" w:hAnsi="Arial Narrow" w:cs="Arial"/>
        </w:rPr>
        <w:t xml:space="preserve"> Kredide faiz indirimi sağlamak üzere peşin olarak tahsil edilecek tutarı,</w:t>
      </w:r>
    </w:p>
    <w:p w14:paraId="6755C416" w14:textId="77777777" w:rsidR="00D32954" w:rsidRPr="000B60DB" w:rsidRDefault="00C33197" w:rsidP="00D32954">
      <w:pPr>
        <w:jc w:val="both"/>
        <w:rPr>
          <w:rFonts w:ascii="Arial Narrow" w:hAnsi="Arial Narrow" w:cs="Arial"/>
        </w:rPr>
      </w:pPr>
      <w:r w:rsidRPr="000B60DB">
        <w:rPr>
          <w:rFonts w:ascii="Arial Narrow" w:hAnsi="Arial Narrow" w:cs="Arial"/>
          <w:b/>
        </w:rPr>
        <w:t>Kalıcı veri saklayıcısı</w:t>
      </w:r>
      <w:r w:rsidR="00664110" w:rsidRPr="000B60DB">
        <w:rPr>
          <w:rFonts w:ascii="Arial Narrow" w:hAnsi="Arial Narrow" w:cs="Arial"/>
        </w:rPr>
        <w:t xml:space="preserve">: </w:t>
      </w:r>
      <w:r w:rsidR="00D32954" w:rsidRPr="000B60DB">
        <w:rPr>
          <w:rFonts w:ascii="Arial Narrow" w:hAnsi="Arial Narrow" w:cs="Arial"/>
        </w:rPr>
        <w:t>Kısa mesaj, elektronik posta, internet, disk, CD, DVD, hafıza kartı ve benzeri her türlü araç veya ortamı</w:t>
      </w:r>
    </w:p>
    <w:p w14:paraId="60505FC0" w14:textId="77777777" w:rsidR="009A11ED" w:rsidRPr="000B60DB" w:rsidRDefault="00B12DDB" w:rsidP="009A11ED">
      <w:pPr>
        <w:tabs>
          <w:tab w:val="left" w:pos="7088"/>
        </w:tabs>
        <w:jc w:val="both"/>
        <w:rPr>
          <w:rFonts w:ascii="Arial Narrow" w:hAnsi="Arial Narrow" w:cs="Arial"/>
        </w:rPr>
      </w:pPr>
      <w:r w:rsidRPr="000B60DB">
        <w:rPr>
          <w:rFonts w:ascii="Arial Narrow" w:hAnsi="Arial Narrow" w:cs="Arial"/>
        </w:rPr>
        <w:t>ifade eder</w:t>
      </w:r>
      <w:r w:rsidR="006C20BA" w:rsidRPr="000B60DB">
        <w:rPr>
          <w:rFonts w:ascii="Arial Narrow" w:hAnsi="Arial Narrow" w:cs="Arial"/>
        </w:rPr>
        <w:t>.</w:t>
      </w:r>
    </w:p>
    <w:p w14:paraId="067627D6" w14:textId="77777777" w:rsidR="003D2016" w:rsidRPr="000B60DB" w:rsidRDefault="002F439A" w:rsidP="003D2016">
      <w:pPr>
        <w:autoSpaceDE w:val="0"/>
        <w:autoSpaceDN w:val="0"/>
        <w:adjustRightInd w:val="0"/>
        <w:rPr>
          <w:rFonts w:ascii="Arial Narrow" w:hAnsi="Arial Narrow" w:cs="Arial"/>
          <w:b/>
          <w:u w:val="single"/>
        </w:rPr>
      </w:pPr>
      <w:r w:rsidRPr="000B60DB">
        <w:rPr>
          <w:rFonts w:ascii="Arial Narrow" w:hAnsi="Arial Narrow" w:cs="Arial"/>
          <w:b/>
        </w:rPr>
        <w:t>Kredinin Türü</w:t>
      </w:r>
      <w:r w:rsidR="003D2016" w:rsidRPr="000B60DB">
        <w:rPr>
          <w:rFonts w:ascii="Arial Narrow" w:hAnsi="Arial Narrow" w:cs="Arial"/>
        </w:rPr>
        <w:t>: Belirli süreli tüketici kredisi</w:t>
      </w:r>
    </w:p>
    <w:p w14:paraId="7DE30379" w14:textId="77777777" w:rsidR="009A11ED" w:rsidRPr="000B60DB" w:rsidRDefault="008A4CD2" w:rsidP="009A11ED">
      <w:pPr>
        <w:jc w:val="both"/>
        <w:rPr>
          <w:rFonts w:ascii="Arial Narrow" w:hAnsi="Arial Narrow" w:cs="Arial"/>
          <w:b/>
        </w:rPr>
      </w:pPr>
      <w:r w:rsidRPr="000B60DB">
        <w:rPr>
          <w:rFonts w:ascii="Arial Narrow" w:hAnsi="Arial Narrow" w:cs="Arial"/>
          <w:b/>
          <w:u w:val="single"/>
        </w:rPr>
        <w:t>Kısaltmalar</w:t>
      </w:r>
      <w:r w:rsidRPr="000B60DB">
        <w:rPr>
          <w:rFonts w:ascii="Arial Narrow" w:hAnsi="Arial Narrow" w:cs="Arial"/>
          <w:b/>
        </w:rPr>
        <w:t>:</w:t>
      </w:r>
    </w:p>
    <w:tbl>
      <w:tblPr>
        <w:tblW w:w="5709" w:type="dxa"/>
        <w:tblLayout w:type="fixed"/>
        <w:tblCellMar>
          <w:left w:w="70" w:type="dxa"/>
          <w:right w:w="70" w:type="dxa"/>
        </w:tblCellMar>
        <w:tblLook w:val="0000" w:firstRow="0" w:lastRow="0" w:firstColumn="0" w:lastColumn="0" w:noHBand="0" w:noVBand="0"/>
      </w:tblPr>
      <w:tblGrid>
        <w:gridCol w:w="1060"/>
        <w:gridCol w:w="207"/>
        <w:gridCol w:w="4442"/>
      </w:tblGrid>
      <w:tr w:rsidR="000B60DB" w:rsidRPr="000B60DB" w14:paraId="2DFF9424" w14:textId="77777777" w:rsidTr="00E85C43">
        <w:tc>
          <w:tcPr>
            <w:tcW w:w="1060" w:type="dxa"/>
            <w:tcBorders>
              <w:top w:val="nil"/>
              <w:left w:val="nil"/>
              <w:bottom w:val="nil"/>
              <w:right w:val="nil"/>
            </w:tcBorders>
          </w:tcPr>
          <w:p w14:paraId="090924C8" w14:textId="77777777" w:rsidR="009A11ED" w:rsidRPr="000B60DB" w:rsidRDefault="009A11ED" w:rsidP="00E85C43">
            <w:pPr>
              <w:pStyle w:val="Balk1"/>
              <w:jc w:val="left"/>
              <w:rPr>
                <w:rFonts w:ascii="Arial Narrow" w:hAnsi="Arial Narrow" w:cs="Arial"/>
                <w:szCs w:val="24"/>
                <w:u w:val="single"/>
                <w:lang w:val="tr-TR"/>
              </w:rPr>
            </w:pPr>
            <w:r w:rsidRPr="000B60DB">
              <w:rPr>
                <w:rFonts w:ascii="Arial Narrow" w:hAnsi="Arial Narrow" w:cs="Arial"/>
                <w:szCs w:val="24"/>
                <w:lang w:val="tr-TR"/>
              </w:rPr>
              <w:t>TL</w:t>
            </w:r>
          </w:p>
        </w:tc>
        <w:tc>
          <w:tcPr>
            <w:tcW w:w="207" w:type="dxa"/>
            <w:tcBorders>
              <w:top w:val="nil"/>
              <w:left w:val="nil"/>
              <w:bottom w:val="nil"/>
              <w:right w:val="nil"/>
            </w:tcBorders>
          </w:tcPr>
          <w:p w14:paraId="3ED4CED1" w14:textId="77777777" w:rsidR="009A11ED" w:rsidRPr="000B60DB" w:rsidRDefault="009A11ED" w:rsidP="00E85C43">
            <w:pPr>
              <w:jc w:val="both"/>
              <w:rPr>
                <w:rFonts w:ascii="Arial Narrow" w:hAnsi="Arial Narrow" w:cs="Arial"/>
                <w:b/>
                <w:u w:val="single"/>
              </w:rPr>
            </w:pPr>
            <w:r w:rsidRPr="000B60DB">
              <w:rPr>
                <w:rFonts w:ascii="Arial Narrow" w:hAnsi="Arial Narrow" w:cs="Arial"/>
              </w:rPr>
              <w:t>:</w:t>
            </w:r>
          </w:p>
        </w:tc>
        <w:tc>
          <w:tcPr>
            <w:tcW w:w="4442" w:type="dxa"/>
            <w:tcBorders>
              <w:top w:val="nil"/>
              <w:left w:val="nil"/>
              <w:bottom w:val="nil"/>
              <w:right w:val="nil"/>
            </w:tcBorders>
          </w:tcPr>
          <w:p w14:paraId="050F10AE" w14:textId="77777777" w:rsidR="009A11ED" w:rsidRPr="000B60DB" w:rsidRDefault="009A11ED" w:rsidP="00E85C43">
            <w:pPr>
              <w:jc w:val="both"/>
              <w:rPr>
                <w:rFonts w:ascii="Arial Narrow" w:hAnsi="Arial Narrow" w:cs="Arial"/>
                <w:b/>
                <w:u w:val="single"/>
              </w:rPr>
            </w:pPr>
            <w:r w:rsidRPr="000B60DB">
              <w:rPr>
                <w:rFonts w:ascii="Arial Narrow" w:hAnsi="Arial Narrow" w:cs="Arial"/>
              </w:rPr>
              <w:t>Türk Lirası</w:t>
            </w:r>
          </w:p>
        </w:tc>
      </w:tr>
      <w:tr w:rsidR="000B60DB" w:rsidRPr="000B60DB" w14:paraId="504289D7" w14:textId="77777777" w:rsidTr="00E85C43">
        <w:tc>
          <w:tcPr>
            <w:tcW w:w="1060" w:type="dxa"/>
            <w:tcBorders>
              <w:top w:val="nil"/>
              <w:left w:val="nil"/>
              <w:bottom w:val="nil"/>
              <w:right w:val="nil"/>
            </w:tcBorders>
          </w:tcPr>
          <w:p w14:paraId="40E2F402" w14:textId="77777777" w:rsidR="009A11ED" w:rsidRPr="000B60DB" w:rsidRDefault="009A11ED" w:rsidP="00E85C43">
            <w:pPr>
              <w:jc w:val="both"/>
              <w:rPr>
                <w:rFonts w:ascii="Arial Narrow" w:hAnsi="Arial Narrow" w:cs="Arial"/>
                <w:b/>
                <w:u w:val="single"/>
              </w:rPr>
            </w:pPr>
            <w:r w:rsidRPr="000B60DB">
              <w:rPr>
                <w:rFonts w:ascii="Arial Narrow" w:hAnsi="Arial Narrow" w:cs="Arial"/>
                <w:b/>
              </w:rPr>
              <w:t>BSMV</w:t>
            </w:r>
          </w:p>
        </w:tc>
        <w:tc>
          <w:tcPr>
            <w:tcW w:w="207" w:type="dxa"/>
            <w:tcBorders>
              <w:top w:val="nil"/>
              <w:left w:val="nil"/>
              <w:bottom w:val="nil"/>
              <w:right w:val="nil"/>
            </w:tcBorders>
          </w:tcPr>
          <w:p w14:paraId="5DB7BCC7" w14:textId="77777777" w:rsidR="009A11ED" w:rsidRPr="000B60DB" w:rsidRDefault="009A11ED" w:rsidP="00E85C43">
            <w:pPr>
              <w:jc w:val="both"/>
              <w:rPr>
                <w:rFonts w:ascii="Arial Narrow" w:hAnsi="Arial Narrow" w:cs="Arial"/>
                <w:b/>
                <w:u w:val="single"/>
              </w:rPr>
            </w:pPr>
            <w:r w:rsidRPr="000B60DB">
              <w:rPr>
                <w:rFonts w:ascii="Arial Narrow" w:hAnsi="Arial Narrow" w:cs="Arial"/>
              </w:rPr>
              <w:t>:</w:t>
            </w:r>
          </w:p>
        </w:tc>
        <w:tc>
          <w:tcPr>
            <w:tcW w:w="4442" w:type="dxa"/>
            <w:tcBorders>
              <w:top w:val="nil"/>
              <w:left w:val="nil"/>
              <w:bottom w:val="nil"/>
              <w:right w:val="nil"/>
            </w:tcBorders>
          </w:tcPr>
          <w:p w14:paraId="6CD20624" w14:textId="77777777" w:rsidR="009A11ED" w:rsidRPr="000B60DB" w:rsidRDefault="009A11ED" w:rsidP="00E85C43">
            <w:pPr>
              <w:jc w:val="both"/>
              <w:rPr>
                <w:rFonts w:ascii="Arial Narrow" w:hAnsi="Arial Narrow" w:cs="Arial"/>
                <w:b/>
                <w:u w:val="single"/>
              </w:rPr>
            </w:pPr>
            <w:r w:rsidRPr="000B60DB">
              <w:rPr>
                <w:rFonts w:ascii="Arial Narrow" w:hAnsi="Arial Narrow" w:cs="Arial"/>
              </w:rPr>
              <w:t>Banka ve Sigorta Muameleleri Vergisi</w:t>
            </w:r>
          </w:p>
        </w:tc>
      </w:tr>
      <w:tr w:rsidR="000B60DB" w:rsidRPr="000B60DB" w14:paraId="7D12D42F" w14:textId="77777777" w:rsidTr="00E85C43">
        <w:tc>
          <w:tcPr>
            <w:tcW w:w="1060" w:type="dxa"/>
            <w:tcBorders>
              <w:top w:val="nil"/>
              <w:left w:val="nil"/>
              <w:bottom w:val="nil"/>
              <w:right w:val="nil"/>
            </w:tcBorders>
          </w:tcPr>
          <w:p w14:paraId="23AED333" w14:textId="77777777" w:rsidR="009A11ED" w:rsidRPr="000B60DB" w:rsidRDefault="009A11ED" w:rsidP="00E85C43">
            <w:pPr>
              <w:jc w:val="both"/>
              <w:rPr>
                <w:rFonts w:ascii="Arial Narrow" w:hAnsi="Arial Narrow" w:cs="Arial"/>
                <w:b/>
                <w:u w:val="single"/>
              </w:rPr>
            </w:pPr>
            <w:r w:rsidRPr="000B60DB">
              <w:rPr>
                <w:rFonts w:ascii="Arial Narrow" w:hAnsi="Arial Narrow" w:cs="Arial"/>
                <w:b/>
              </w:rPr>
              <w:t>KKDF</w:t>
            </w:r>
          </w:p>
        </w:tc>
        <w:tc>
          <w:tcPr>
            <w:tcW w:w="207" w:type="dxa"/>
            <w:tcBorders>
              <w:top w:val="nil"/>
              <w:left w:val="nil"/>
              <w:bottom w:val="nil"/>
              <w:right w:val="nil"/>
            </w:tcBorders>
          </w:tcPr>
          <w:p w14:paraId="04E91A0E" w14:textId="77777777" w:rsidR="009A11ED" w:rsidRPr="000B60DB" w:rsidRDefault="009A11ED" w:rsidP="00E85C43">
            <w:pPr>
              <w:jc w:val="both"/>
              <w:rPr>
                <w:rFonts w:ascii="Arial Narrow" w:hAnsi="Arial Narrow" w:cs="Arial"/>
                <w:b/>
                <w:u w:val="single"/>
              </w:rPr>
            </w:pPr>
            <w:r w:rsidRPr="000B60DB">
              <w:rPr>
                <w:rFonts w:ascii="Arial Narrow" w:hAnsi="Arial Narrow" w:cs="Arial"/>
              </w:rPr>
              <w:t>:</w:t>
            </w:r>
          </w:p>
        </w:tc>
        <w:tc>
          <w:tcPr>
            <w:tcW w:w="4442" w:type="dxa"/>
            <w:tcBorders>
              <w:top w:val="nil"/>
              <w:left w:val="nil"/>
              <w:bottom w:val="nil"/>
              <w:right w:val="nil"/>
            </w:tcBorders>
          </w:tcPr>
          <w:p w14:paraId="7D994C58" w14:textId="77777777" w:rsidR="00CA686C" w:rsidRPr="00803066" w:rsidRDefault="009A11ED" w:rsidP="00E85C43">
            <w:pPr>
              <w:jc w:val="both"/>
              <w:rPr>
                <w:rFonts w:ascii="Arial Narrow" w:hAnsi="Arial Narrow" w:cs="Arial"/>
              </w:rPr>
            </w:pPr>
            <w:r w:rsidRPr="000B60DB">
              <w:rPr>
                <w:rFonts w:ascii="Arial Narrow" w:hAnsi="Arial Narrow" w:cs="Arial"/>
              </w:rPr>
              <w:t>Kaynak Kullanımını Destekleme Fonu</w:t>
            </w:r>
          </w:p>
        </w:tc>
      </w:tr>
    </w:tbl>
    <w:p w14:paraId="566317F8" w14:textId="77777777" w:rsidR="009A11ED" w:rsidRPr="000B60DB" w:rsidRDefault="009A11ED" w:rsidP="009A11ED">
      <w:pPr>
        <w:pStyle w:val="Balk4"/>
        <w:rPr>
          <w:rFonts w:ascii="Arial Narrow" w:hAnsi="Arial Narrow" w:cs="Arial"/>
          <w:color w:val="auto"/>
          <w:szCs w:val="24"/>
          <w:lang w:val="tr-TR"/>
        </w:rPr>
      </w:pPr>
      <w:r w:rsidRPr="000B60DB">
        <w:rPr>
          <w:rFonts w:ascii="Arial Narrow" w:hAnsi="Arial Narrow" w:cs="Arial"/>
          <w:color w:val="auto"/>
          <w:szCs w:val="24"/>
        </w:rPr>
        <w:t>Madde 2:</w:t>
      </w:r>
      <w:r w:rsidR="00B12DDB" w:rsidRPr="000B60DB">
        <w:rPr>
          <w:rFonts w:ascii="Arial Narrow" w:hAnsi="Arial Narrow" w:cs="Arial"/>
          <w:color w:val="auto"/>
          <w:szCs w:val="24"/>
          <w:lang w:val="tr-TR"/>
        </w:rPr>
        <w:t xml:space="preserve"> </w:t>
      </w:r>
      <w:r w:rsidR="00420536" w:rsidRPr="000B60DB">
        <w:rPr>
          <w:rFonts w:ascii="Arial Narrow" w:hAnsi="Arial Narrow" w:cs="Arial"/>
          <w:color w:val="auto"/>
          <w:szCs w:val="24"/>
        </w:rPr>
        <w:t>Sözleşme Öncesi Bilgi</w:t>
      </w:r>
      <w:r w:rsidR="008E23F2" w:rsidRPr="000B60DB">
        <w:rPr>
          <w:rFonts w:ascii="Arial Narrow" w:hAnsi="Arial Narrow" w:cs="Arial"/>
          <w:color w:val="auto"/>
          <w:szCs w:val="24"/>
          <w:lang w:val="tr-TR"/>
        </w:rPr>
        <w:t xml:space="preserve"> ve Talep</w:t>
      </w:r>
      <w:r w:rsidR="00420536" w:rsidRPr="000B60DB">
        <w:rPr>
          <w:rFonts w:ascii="Arial Narrow" w:hAnsi="Arial Narrow" w:cs="Arial"/>
          <w:color w:val="auto"/>
          <w:szCs w:val="24"/>
        </w:rPr>
        <w:t xml:space="preserve"> Formu</w:t>
      </w:r>
      <w:r w:rsidR="009C1DC9" w:rsidRPr="000B60DB">
        <w:rPr>
          <w:rFonts w:ascii="Arial Narrow" w:hAnsi="Arial Narrow" w:cs="Arial"/>
          <w:color w:val="auto"/>
          <w:szCs w:val="24"/>
          <w:lang w:val="tr-TR"/>
        </w:rPr>
        <w:t>, Kredi Alınmasına İlişkin Şartlar</w:t>
      </w:r>
      <w:r w:rsidR="00420536" w:rsidRPr="000B60DB">
        <w:rPr>
          <w:rFonts w:ascii="Arial Narrow" w:hAnsi="Arial Narrow" w:cs="Arial"/>
          <w:color w:val="auto"/>
          <w:szCs w:val="24"/>
          <w:lang w:val="tr-TR"/>
        </w:rPr>
        <w:t xml:space="preserve"> </w:t>
      </w:r>
      <w:r w:rsidR="00B12DDB" w:rsidRPr="000B60DB">
        <w:rPr>
          <w:rFonts w:ascii="Arial Narrow" w:hAnsi="Arial Narrow" w:cs="Arial"/>
          <w:color w:val="auto"/>
          <w:szCs w:val="24"/>
        </w:rPr>
        <w:t xml:space="preserve"> ve</w:t>
      </w:r>
      <w:r w:rsidRPr="000B60DB">
        <w:rPr>
          <w:rFonts w:ascii="Arial Narrow" w:hAnsi="Arial Narrow" w:cs="Arial"/>
          <w:color w:val="auto"/>
          <w:szCs w:val="24"/>
        </w:rPr>
        <w:t xml:space="preserve"> Kredinin Kullandırılması </w:t>
      </w:r>
    </w:p>
    <w:p w14:paraId="329B598A" w14:textId="77777777" w:rsidR="003E2AA6" w:rsidRPr="00AE6FAF" w:rsidRDefault="00B12DDB" w:rsidP="00D806A5">
      <w:pPr>
        <w:jc w:val="both"/>
        <w:rPr>
          <w:rFonts w:ascii="Arial Narrow" w:hAnsi="Arial Narrow" w:cs="Arial"/>
        </w:rPr>
      </w:pPr>
      <w:r w:rsidRPr="000B60DB">
        <w:rPr>
          <w:rFonts w:ascii="Arial Narrow" w:hAnsi="Arial Narrow" w:cs="Arial"/>
        </w:rPr>
        <w:t>Müşteri,</w:t>
      </w:r>
      <w:r w:rsidR="00987BB4">
        <w:rPr>
          <w:rFonts w:ascii="Arial Narrow" w:hAnsi="Arial Narrow" w:cs="Arial"/>
        </w:rPr>
        <w:t xml:space="preserve"> </w:t>
      </w:r>
      <w:r w:rsidR="002E1277">
        <w:rPr>
          <w:rFonts w:ascii="Arial Narrow" w:hAnsi="Arial Narrow" w:cs="Arial"/>
        </w:rPr>
        <w:t>Anında Bankacılık Kanalları üzerinden</w:t>
      </w:r>
      <w:r w:rsidR="002D4E50">
        <w:rPr>
          <w:rFonts w:ascii="Arial Narrow" w:hAnsi="Arial Narrow" w:cs="Arial"/>
        </w:rPr>
        <w:t xml:space="preserve"> ya da Banka’nın destek hizmeti aldığı kuruluşlar vasıtasıyla</w:t>
      </w:r>
      <w:r w:rsidRPr="000B60DB">
        <w:rPr>
          <w:rFonts w:ascii="Arial Narrow" w:hAnsi="Arial Narrow" w:cs="Arial"/>
        </w:rPr>
        <w:t xml:space="preserve"> </w:t>
      </w:r>
      <w:r w:rsidR="002E1277">
        <w:rPr>
          <w:rFonts w:ascii="Arial Narrow" w:hAnsi="Arial Narrow" w:cs="Arial"/>
        </w:rPr>
        <w:t xml:space="preserve"> yaptığı </w:t>
      </w:r>
      <w:r w:rsidR="00987BB4">
        <w:rPr>
          <w:rFonts w:ascii="Arial Narrow" w:hAnsi="Arial Narrow" w:cs="Arial"/>
        </w:rPr>
        <w:t>k</w:t>
      </w:r>
      <w:r w:rsidR="00E10EB5" w:rsidRPr="000B60DB">
        <w:rPr>
          <w:rFonts w:ascii="Arial Narrow" w:hAnsi="Arial Narrow" w:cs="Arial"/>
        </w:rPr>
        <w:t xml:space="preserve">redi </w:t>
      </w:r>
      <w:r w:rsidR="00C64305" w:rsidRPr="000B60DB">
        <w:rPr>
          <w:rFonts w:ascii="Arial Narrow" w:hAnsi="Arial Narrow" w:cs="Arial"/>
        </w:rPr>
        <w:t>başvurusu sonrasında</w:t>
      </w:r>
      <w:r w:rsidRPr="000B60DB">
        <w:rPr>
          <w:rFonts w:ascii="Arial Narrow" w:hAnsi="Arial Narrow" w:cs="Arial"/>
        </w:rPr>
        <w:t xml:space="preserve"> </w:t>
      </w:r>
      <w:r w:rsidR="00BF12A7" w:rsidRPr="000B60DB">
        <w:rPr>
          <w:rFonts w:ascii="Arial Narrow" w:hAnsi="Arial Narrow" w:cs="Arial"/>
        </w:rPr>
        <w:t>kendisine</w:t>
      </w:r>
      <w:r w:rsidR="00D00D44" w:rsidRPr="000B60DB">
        <w:rPr>
          <w:rFonts w:ascii="Arial Narrow" w:hAnsi="Arial Narrow" w:cs="Arial"/>
        </w:rPr>
        <w:t xml:space="preserve"> </w:t>
      </w:r>
      <w:r w:rsidR="00C64305" w:rsidRPr="000B60DB">
        <w:rPr>
          <w:rFonts w:ascii="Arial Narrow" w:hAnsi="Arial Narrow" w:cs="Arial"/>
        </w:rPr>
        <w:t xml:space="preserve">sunulan </w:t>
      </w:r>
      <w:r w:rsidRPr="000B60DB">
        <w:rPr>
          <w:rFonts w:ascii="Arial Narrow" w:hAnsi="Arial Narrow" w:cs="Arial"/>
        </w:rPr>
        <w:t>Sözleşme Öncesi Bilg</w:t>
      </w:r>
      <w:r w:rsidR="00363091" w:rsidRPr="000B60DB">
        <w:rPr>
          <w:rFonts w:ascii="Arial Narrow" w:hAnsi="Arial Narrow" w:cs="Arial"/>
        </w:rPr>
        <w:t xml:space="preserve">i </w:t>
      </w:r>
      <w:r w:rsidR="00DB4DE1" w:rsidRPr="000B60DB">
        <w:rPr>
          <w:rFonts w:ascii="Arial Narrow" w:hAnsi="Arial Narrow" w:cs="Arial"/>
        </w:rPr>
        <w:t xml:space="preserve">ve Talep </w:t>
      </w:r>
      <w:r w:rsidR="00363091" w:rsidRPr="000B60DB">
        <w:rPr>
          <w:rFonts w:ascii="Arial Narrow" w:hAnsi="Arial Narrow" w:cs="Arial"/>
        </w:rPr>
        <w:t>Formu’nu</w:t>
      </w:r>
      <w:r w:rsidR="00BF12A7" w:rsidRPr="000B60DB">
        <w:rPr>
          <w:rFonts w:ascii="Arial Narrow" w:hAnsi="Arial Narrow" w:cs="Arial"/>
        </w:rPr>
        <w:t xml:space="preserve"> </w:t>
      </w:r>
      <w:r w:rsidR="00C64305" w:rsidRPr="000B60DB">
        <w:rPr>
          <w:rFonts w:ascii="Arial Narrow" w:hAnsi="Arial Narrow" w:cs="Arial"/>
        </w:rPr>
        <w:t>okuyup onayladıktan</w:t>
      </w:r>
      <w:r w:rsidR="00363091" w:rsidRPr="000B60DB">
        <w:rPr>
          <w:rFonts w:ascii="Arial Narrow" w:hAnsi="Arial Narrow" w:cs="Arial"/>
        </w:rPr>
        <w:t xml:space="preserve"> </w:t>
      </w:r>
      <w:r w:rsidRPr="000B60DB">
        <w:rPr>
          <w:rFonts w:ascii="Arial Narrow" w:hAnsi="Arial Narrow" w:cs="Arial"/>
        </w:rPr>
        <w:t xml:space="preserve">sonra düzenlenen işbu sözleşmenin hükümleri hakkında bilgi sahibi olduğunu, serbest iradesi ile bu sözleşmeyi </w:t>
      </w:r>
      <w:r w:rsidR="00F5409E" w:rsidRPr="000B60DB">
        <w:rPr>
          <w:rFonts w:ascii="Arial Narrow" w:hAnsi="Arial Narrow" w:cs="Arial"/>
        </w:rPr>
        <w:t xml:space="preserve">onayladığını </w:t>
      </w:r>
      <w:r w:rsidRPr="000B60DB">
        <w:rPr>
          <w:rFonts w:ascii="Arial Narrow" w:hAnsi="Arial Narrow" w:cs="Arial"/>
        </w:rPr>
        <w:t>beyan eder.</w:t>
      </w:r>
      <w:r w:rsidR="00A50896" w:rsidRPr="000B60DB">
        <w:rPr>
          <w:rFonts w:ascii="Arial Narrow" w:hAnsi="Arial Narrow" w:cs="Arial"/>
        </w:rPr>
        <w:t xml:space="preserve"> </w:t>
      </w:r>
      <w:r w:rsidR="009A11ED" w:rsidRPr="000B60DB">
        <w:rPr>
          <w:rFonts w:ascii="Arial Narrow" w:hAnsi="Arial Narrow" w:cs="Arial"/>
        </w:rPr>
        <w:t>Banka</w:t>
      </w:r>
      <w:r w:rsidR="00926304" w:rsidRPr="000B60DB">
        <w:rPr>
          <w:rFonts w:ascii="Arial Narrow" w:hAnsi="Arial Narrow" w:cs="Arial"/>
        </w:rPr>
        <w:t>’</w:t>
      </w:r>
      <w:r w:rsidR="009A11ED" w:rsidRPr="000B60DB">
        <w:rPr>
          <w:rFonts w:ascii="Arial Narrow" w:hAnsi="Arial Narrow" w:cs="Arial"/>
        </w:rPr>
        <w:t xml:space="preserve">nın, </w:t>
      </w:r>
      <w:r w:rsidR="00114331" w:rsidRPr="000B60DB">
        <w:rPr>
          <w:rFonts w:ascii="Arial Narrow" w:hAnsi="Arial Narrow" w:cs="Arial"/>
        </w:rPr>
        <w:t xml:space="preserve">haklı sebeplerin varlığı halinde </w:t>
      </w:r>
      <w:r w:rsidR="00A02D89">
        <w:rPr>
          <w:rFonts w:ascii="Arial Narrow" w:hAnsi="Arial Narrow" w:cs="Arial"/>
        </w:rPr>
        <w:t>M</w:t>
      </w:r>
      <w:r w:rsidR="009A11ED" w:rsidRPr="000B60DB">
        <w:rPr>
          <w:rFonts w:ascii="Arial Narrow" w:hAnsi="Arial Narrow" w:cs="Arial"/>
        </w:rPr>
        <w:t>üşteri</w:t>
      </w:r>
      <w:r w:rsidR="00A02D89">
        <w:rPr>
          <w:rFonts w:ascii="Arial Narrow" w:hAnsi="Arial Narrow" w:cs="Arial"/>
        </w:rPr>
        <w:t>’</w:t>
      </w:r>
      <w:r w:rsidR="009A11ED" w:rsidRPr="000B60DB">
        <w:rPr>
          <w:rFonts w:ascii="Arial Narrow" w:hAnsi="Arial Narrow" w:cs="Arial"/>
        </w:rPr>
        <w:t>ye tahs</w:t>
      </w:r>
      <w:r w:rsidR="001272AC" w:rsidRPr="000B60DB">
        <w:rPr>
          <w:rFonts w:ascii="Arial Narrow" w:hAnsi="Arial Narrow" w:cs="Arial"/>
        </w:rPr>
        <w:t>is ettiği krediyi kullandırmama</w:t>
      </w:r>
      <w:r w:rsidR="009A11ED" w:rsidRPr="000B60DB">
        <w:rPr>
          <w:rFonts w:ascii="Arial Narrow" w:hAnsi="Arial Narrow" w:cs="Arial"/>
        </w:rPr>
        <w:t xml:space="preserve"> hakkı saklıdır.</w:t>
      </w:r>
    </w:p>
    <w:p w14:paraId="0CC6D1D0" w14:textId="77777777" w:rsidR="00C93418" w:rsidRPr="000B60DB" w:rsidRDefault="0021699B" w:rsidP="009A11ED">
      <w:pPr>
        <w:jc w:val="both"/>
        <w:rPr>
          <w:rFonts w:ascii="Arial Narrow" w:hAnsi="Arial Narrow" w:cs="Arial"/>
        </w:rPr>
      </w:pPr>
      <w:r w:rsidRPr="00AE6FAF">
        <w:rPr>
          <w:rFonts w:ascii="Arial Narrow" w:hAnsi="Arial Narrow" w:cs="Arial"/>
        </w:rPr>
        <w:t>İşbu kredi kullanılarak satın alınacak ürünün satışını yapan internet sitesinin sahibi olan firma Bankamıza talep ve bilgi iletimi aracılığı konusunda destek hizmeti vermekte olup, bunun dışında kredi uygulaması kapsamında herhangi bir işlem yetkisi bulunmamaktadır.</w:t>
      </w:r>
    </w:p>
    <w:p w14:paraId="426BC166" w14:textId="77777777" w:rsidR="00E501D6" w:rsidRDefault="009A11ED" w:rsidP="009A11ED">
      <w:pPr>
        <w:jc w:val="both"/>
        <w:rPr>
          <w:rFonts w:ascii="Arial Narrow" w:hAnsi="Arial Narrow" w:cs="Arial"/>
        </w:rPr>
      </w:pPr>
      <w:r w:rsidRPr="000B60DB">
        <w:rPr>
          <w:rFonts w:ascii="Arial Narrow" w:hAnsi="Arial Narrow" w:cs="Arial"/>
        </w:rPr>
        <w:t>Müşteri, Banka</w:t>
      </w:r>
      <w:r w:rsidR="00A96971">
        <w:rPr>
          <w:rFonts w:ascii="Arial Narrow" w:hAnsi="Arial Narrow" w:cs="Arial"/>
        </w:rPr>
        <w:t>’</w:t>
      </w:r>
      <w:r w:rsidRPr="000B60DB">
        <w:rPr>
          <w:rFonts w:ascii="Arial Narrow" w:hAnsi="Arial Narrow" w:cs="Arial"/>
        </w:rPr>
        <w:t xml:space="preserve">ya vermiş olduğu bilgilerin doğru olduğunu kabul ve taahhüt eder. </w:t>
      </w:r>
    </w:p>
    <w:p w14:paraId="3AE73FAB" w14:textId="77777777" w:rsidR="00AE6FAF" w:rsidRDefault="00AE6FAF" w:rsidP="009A11ED">
      <w:pPr>
        <w:jc w:val="both"/>
        <w:rPr>
          <w:rFonts w:ascii="Arial Narrow" w:hAnsi="Arial Narrow" w:cs="Arial"/>
        </w:rPr>
      </w:pPr>
    </w:p>
    <w:p w14:paraId="54826640" w14:textId="77777777" w:rsidR="008469AA" w:rsidRDefault="008469AA" w:rsidP="009A11ED">
      <w:pPr>
        <w:jc w:val="both"/>
        <w:rPr>
          <w:rFonts w:ascii="Arial Narrow" w:hAnsi="Arial Narrow" w:cs="Arial"/>
          <w:b/>
        </w:rPr>
      </w:pPr>
      <w:r w:rsidRPr="000B60DB">
        <w:rPr>
          <w:rFonts w:ascii="Arial Narrow" w:hAnsi="Arial Narrow" w:cs="Arial"/>
          <w:b/>
          <w:lang w:val="x-none"/>
        </w:rPr>
        <w:t>Madde 3: Cayma Hakkı</w:t>
      </w:r>
    </w:p>
    <w:p w14:paraId="29998B01" w14:textId="77777777" w:rsidR="00D32954" w:rsidRDefault="00D32954" w:rsidP="00D32954">
      <w:pPr>
        <w:jc w:val="both"/>
        <w:rPr>
          <w:rFonts w:ascii="Arial Narrow" w:hAnsi="Arial Narrow" w:cs="Arial"/>
        </w:rPr>
      </w:pPr>
      <w:r w:rsidRPr="000B60DB">
        <w:rPr>
          <w:rFonts w:ascii="Arial Narrow" w:hAnsi="Arial Narrow" w:cs="Arial"/>
        </w:rPr>
        <w:t>Müşteri, Tüketicinin Korunması Hakkında Kanun ve ilgili mevzuatın kendisine tanı</w:t>
      </w:r>
      <w:r w:rsidR="00D47397">
        <w:rPr>
          <w:rFonts w:ascii="Arial Narrow" w:hAnsi="Arial Narrow" w:cs="Arial"/>
        </w:rPr>
        <w:t>dığı haklar çerçevesinde, işbu sözleşme</w:t>
      </w:r>
      <w:r w:rsidRPr="000B60DB">
        <w:rPr>
          <w:rFonts w:ascii="Arial Narrow" w:hAnsi="Arial Narrow" w:cs="Arial"/>
        </w:rPr>
        <w:t xml:space="preserve">nin </w:t>
      </w:r>
      <w:r w:rsidR="00F5409E" w:rsidRPr="000B60DB">
        <w:rPr>
          <w:rFonts w:ascii="Arial Narrow" w:hAnsi="Arial Narrow" w:cs="Arial"/>
        </w:rPr>
        <w:t xml:space="preserve">Müşteri tarafından onaylanma </w:t>
      </w:r>
      <w:r w:rsidRPr="000B60DB">
        <w:rPr>
          <w:rFonts w:ascii="Arial Narrow" w:hAnsi="Arial Narrow" w:cs="Arial"/>
        </w:rPr>
        <w:t xml:space="preserve">tarihinden itibaren on dört gün içinde Banka’ya bildirimde bulunmak şartıyla, herhangi bir gerekçe göstermeksizin </w:t>
      </w:r>
      <w:r w:rsidR="00D47397">
        <w:rPr>
          <w:rFonts w:ascii="Arial Narrow" w:hAnsi="Arial Narrow" w:cs="Arial"/>
        </w:rPr>
        <w:t>ve cezai şart ödemeksizin işbu sözleşme</w:t>
      </w:r>
      <w:r w:rsidRPr="000B60DB">
        <w:rPr>
          <w:rFonts w:ascii="Arial Narrow" w:hAnsi="Arial Narrow" w:cs="Arial"/>
        </w:rPr>
        <w:t>den cayma hakkına sahiptir.</w:t>
      </w:r>
    </w:p>
    <w:p w14:paraId="02767278" w14:textId="77777777" w:rsidR="009E3064" w:rsidRDefault="009E3064" w:rsidP="009E3064">
      <w:pPr>
        <w:jc w:val="both"/>
        <w:rPr>
          <w:rFonts w:ascii="Arial Narrow" w:hAnsi="Arial Narrow" w:cs="Arial Narrow"/>
          <w:color w:val="000000"/>
        </w:rPr>
      </w:pPr>
      <w:r>
        <w:rPr>
          <w:rFonts w:ascii="Arial Narrow" w:hAnsi="Arial Narrow" w:cs="Arial"/>
          <w:noProof/>
        </w:rPr>
        <mc:AlternateContent>
          <mc:Choice Requires="wps">
            <w:drawing>
              <wp:anchor distT="0" distB="0" distL="114300" distR="114300" simplePos="0" relativeHeight="251691008" behindDoc="0" locked="0" layoutInCell="1" allowOverlap="1" wp14:anchorId="4A3E3153" wp14:editId="4EF70D66">
                <wp:simplePos x="0" y="0"/>
                <wp:positionH relativeFrom="column">
                  <wp:posOffset>5405120</wp:posOffset>
                </wp:positionH>
                <wp:positionV relativeFrom="paragraph">
                  <wp:posOffset>-6089015</wp:posOffset>
                </wp:positionV>
                <wp:extent cx="1367155" cy="284480"/>
                <wp:effectExtent l="0" t="0" r="0" b="0"/>
                <wp:wrapNone/>
                <wp:docPr id="7" name="Akış Çizelgesi: İşlem 7"/>
                <wp:cNvGraphicFramePr/>
                <a:graphic xmlns:a="http://schemas.openxmlformats.org/drawingml/2006/main">
                  <a:graphicData uri="http://schemas.microsoft.com/office/word/2010/wordprocessingShape">
                    <wps:wsp>
                      <wps:cNvSpPr/>
                      <wps:spPr>
                        <a:xfrm>
                          <a:off x="0" y="0"/>
                          <a:ext cx="1367155" cy="284480"/>
                        </a:xfrm>
                        <a:prstGeom prst="flowChartProcess">
                          <a:avLst/>
                        </a:prstGeom>
                        <a:noFill/>
                        <a:ln w="25400" cap="flat" cmpd="sng" algn="ctr">
                          <a:noFill/>
                          <a:prstDash val="solid"/>
                        </a:ln>
                        <a:effectLst/>
                      </wps:spPr>
                      <wps:txbx>
                        <w:txbxContent>
                          <w:p w14:paraId="0741AD86" w14:textId="77777777" w:rsidR="009E3064" w:rsidRPr="000B7E90" w:rsidRDefault="009E3064" w:rsidP="009E3064">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E3153" id="Akış Çizelgesi: İşlem 7" o:spid="_x0000_s1027" type="#_x0000_t109" style="position:absolute;left:0;text-align:left;margin-left:425.6pt;margin-top:-479.45pt;width:107.65pt;height:2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" filled="f" stroked="f" strokeweight="2pt">
                <v:textbox>
                  <w:txbxContent>
                    <w:p w14:paraId="0741AD86" w14:textId="77777777" w:rsidR="009E3064" w:rsidRPr="000B7E90" w:rsidRDefault="009E3064" w:rsidP="009E3064">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Pr="003F5909">
        <w:rPr>
          <w:rFonts w:ascii="Arial Narrow" w:hAnsi="Arial Narrow" w:cs="Arial"/>
          <w:b/>
          <w:noProof/>
        </w:rPr>
        <mc:AlternateContent>
          <mc:Choice Requires="wps">
            <w:drawing>
              <wp:anchor distT="0" distB="0" distL="114300" distR="114300" simplePos="0" relativeHeight="251689984" behindDoc="0" locked="0" layoutInCell="1" allowOverlap="1" wp14:anchorId="76C9F07F" wp14:editId="3C1C2E4D">
                <wp:simplePos x="0" y="0"/>
                <wp:positionH relativeFrom="column">
                  <wp:posOffset>5482590</wp:posOffset>
                </wp:positionH>
                <wp:positionV relativeFrom="paragraph">
                  <wp:posOffset>-6480175</wp:posOffset>
                </wp:positionV>
                <wp:extent cx="1367155" cy="257175"/>
                <wp:effectExtent l="0" t="0" r="0" b="0"/>
                <wp:wrapNone/>
                <wp:docPr id="13" name="Akış Çizelgesi: İşlem 13"/>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w="25400" cap="flat" cmpd="sng" algn="ctr">
                          <a:noFill/>
                          <a:prstDash val="solid"/>
                        </a:ln>
                        <a:effectLst/>
                      </wps:spPr>
                      <wps:txbx>
                        <w:txbxContent>
                          <w:p w14:paraId="184E122D" w14:textId="77777777" w:rsidR="009E3064" w:rsidRPr="004C5B26" w:rsidRDefault="009E3064" w:rsidP="009E3064">
                            <w:pPr>
                              <w:pStyle w:val="Balk2"/>
                              <w:jc w:val="right"/>
                              <w:rPr>
                                <w:rFonts w:ascii="Arial Narrow" w:hAnsi="Arial Narrow"/>
                                <w:color w:val="000000" w:themeColor="text1"/>
                                <w14:textOutline w14:w="9525" w14:cap="rnd" w14:cmpd="sng" w14:algn="ctr">
                                  <w14:noFill/>
                                  <w14:prstDash w14:val="solid"/>
                                  <w14:bevel/>
                                </w14:textOutline>
                              </w:rPr>
                            </w:pPr>
                            <w:r w:rsidRPr="004C5B26">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F07F" id="Akış Çizelgesi: İşlem 13" o:spid="_x0000_s1028" type="#_x0000_t109" style="position:absolute;left:0;text-align:left;margin-left:431.7pt;margin-top:-510.25pt;width:107.6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" filled="f" stroked="f" strokeweight="2pt">
                <v:textbox>
                  <w:txbxContent>
                    <w:p w14:paraId="184E122D" w14:textId="77777777" w:rsidR="009E3064" w:rsidRPr="004C5B26" w:rsidRDefault="009E3064" w:rsidP="009E3064">
                      <w:pPr>
                        <w:pStyle w:val="Balk2"/>
                        <w:jc w:val="right"/>
                        <w:rPr>
                          <w:rFonts w:ascii="Arial Narrow" w:hAnsi="Arial Narrow"/>
                          <w:color w:val="000000" w:themeColor="text1"/>
                          <w14:textOutline w14:w="9525" w14:cap="rnd" w14:cmpd="sng" w14:algn="ctr">
                            <w14:noFill/>
                            <w14:prstDash w14:val="solid"/>
                            <w14:bevel/>
                          </w14:textOutline>
                        </w:rPr>
                      </w:pPr>
                      <w:r w:rsidRPr="004C5B26">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Pr>
          <w:rFonts w:ascii="Arial Narrow" w:hAnsi="Arial Narrow" w:cs="Arial Narrow"/>
          <w:color w:val="000000"/>
        </w:rPr>
        <w:t xml:space="preserve">Müşteri’nin kredi sözleşmesine konu mal veya </w:t>
      </w:r>
      <w:r w:rsidRPr="00634729">
        <w:rPr>
          <w:rFonts w:ascii="Arial Narrow" w:hAnsi="Arial Narrow" w:cs="Arial Narrow"/>
          <w:color w:val="000000"/>
        </w:rPr>
        <w:t xml:space="preserve">hizmet tedarikine ilişkin </w:t>
      </w:r>
      <w:r>
        <w:rPr>
          <w:rFonts w:ascii="Arial Narrow" w:hAnsi="Arial Narrow" w:cs="Arial Narrow"/>
          <w:color w:val="000000"/>
        </w:rPr>
        <w:t xml:space="preserve">mesafeli </w:t>
      </w:r>
      <w:r w:rsidRPr="00634729">
        <w:rPr>
          <w:rFonts w:ascii="Arial Narrow" w:hAnsi="Arial Narrow" w:cs="Arial Narrow"/>
          <w:color w:val="000000"/>
        </w:rPr>
        <w:t xml:space="preserve">sözleşmeden cayması ve buna ilişkin bildirimin cayma süresi içinde yazılı ya da </w:t>
      </w:r>
      <w:r w:rsidR="0082608C">
        <w:rPr>
          <w:rFonts w:ascii="Arial Narrow" w:hAnsi="Arial Narrow" w:cs="Arial Narrow"/>
          <w:color w:val="000000"/>
        </w:rPr>
        <w:t xml:space="preserve">Banka’nın </w:t>
      </w:r>
      <w:r w:rsidR="0082608C">
        <w:rPr>
          <w:rFonts w:ascii="Arial Narrow" w:hAnsi="Arial Narrow" w:cs="Arial Narrow"/>
          <w:color w:val="000000"/>
        </w:rPr>
        <w:lastRenderedPageBreak/>
        <w:t xml:space="preserve">erişebileceği </w:t>
      </w:r>
      <w:r w:rsidRPr="00634729">
        <w:rPr>
          <w:rFonts w:ascii="Arial Narrow" w:hAnsi="Arial Narrow" w:cs="Arial Narrow"/>
          <w:color w:val="000000"/>
        </w:rPr>
        <w:t xml:space="preserve">kalıcı veri saklayıcısı </w:t>
      </w:r>
      <w:r w:rsidR="00A50988" w:rsidRPr="00634729">
        <w:rPr>
          <w:rFonts w:ascii="Arial Narrow" w:hAnsi="Arial Narrow" w:cs="Arial Narrow"/>
          <w:color w:val="000000"/>
        </w:rPr>
        <w:t xml:space="preserve">ile </w:t>
      </w:r>
      <w:r w:rsidRPr="00634729">
        <w:rPr>
          <w:rFonts w:ascii="Arial Narrow" w:hAnsi="Arial Narrow" w:cs="Arial Narrow"/>
          <w:color w:val="000000"/>
        </w:rPr>
        <w:t>Banka</w:t>
      </w:r>
      <w:r>
        <w:rPr>
          <w:rFonts w:ascii="Arial Narrow" w:hAnsi="Arial Narrow" w:cs="Arial Narrow"/>
          <w:color w:val="000000"/>
        </w:rPr>
        <w:t>’</w:t>
      </w:r>
      <w:r w:rsidRPr="00634729">
        <w:rPr>
          <w:rFonts w:ascii="Arial Narrow" w:hAnsi="Arial Narrow" w:cs="Arial Narrow"/>
          <w:color w:val="000000"/>
        </w:rPr>
        <w:t xml:space="preserve">ya </w:t>
      </w:r>
      <w:r w:rsidR="00AE6FAF">
        <w:rPr>
          <w:rFonts w:ascii="Arial Narrow" w:hAnsi="Arial Narrow" w:cs="Arial Narrow"/>
          <w:color w:val="000000"/>
        </w:rPr>
        <w:t xml:space="preserve">da </w:t>
      </w:r>
      <w:r w:rsidRPr="00634729">
        <w:rPr>
          <w:rFonts w:ascii="Arial Narrow" w:hAnsi="Arial Narrow" w:cs="Arial Narrow"/>
          <w:color w:val="000000"/>
        </w:rPr>
        <w:t>yöne</w:t>
      </w:r>
      <w:r>
        <w:rPr>
          <w:rFonts w:ascii="Arial Narrow" w:hAnsi="Arial Narrow" w:cs="Arial Narrow"/>
          <w:color w:val="000000"/>
        </w:rPr>
        <w:t>ltilmesi hâlinde, işbu sözleşme</w:t>
      </w:r>
      <w:r w:rsidR="00AE6FAF">
        <w:rPr>
          <w:rFonts w:ascii="Arial Narrow" w:hAnsi="Arial Narrow" w:cs="Arial Narrow"/>
          <w:color w:val="000000"/>
        </w:rPr>
        <w:t xml:space="preserve"> de herhangi bir tazminat veya cezai şart ödeme yükümlülüğü olmaksızın sona erer.</w:t>
      </w:r>
    </w:p>
    <w:p w14:paraId="1512158D" w14:textId="77777777" w:rsidR="00D32954" w:rsidRPr="00AE6FAF" w:rsidRDefault="00D32954" w:rsidP="00D32954">
      <w:pPr>
        <w:jc w:val="both"/>
        <w:rPr>
          <w:rFonts w:ascii="Arial Narrow" w:hAnsi="Arial Narrow" w:cs="Arial"/>
          <w:b/>
        </w:rPr>
      </w:pPr>
      <w:r w:rsidRPr="00AE6FAF">
        <w:rPr>
          <w:rFonts w:ascii="Arial Narrow" w:hAnsi="Arial Narrow" w:cs="Arial"/>
          <w:b/>
        </w:rPr>
        <w:t xml:space="preserve">Müşteri, cayma bildirimini Banka’ya göndermesinden sonraki otuz gün içinde anaparayı ve kredinin kullanıldığı tarihten anaparanın geri ödendiği tarihe kadar olan sürede tahakkuk eden, </w:t>
      </w:r>
      <w:r w:rsidR="00EF71B1" w:rsidRPr="00AE6FAF">
        <w:rPr>
          <w:rFonts w:ascii="Arial Narrow" w:hAnsi="Arial Narrow"/>
          <w:b/>
        </w:rPr>
        <w:t>akdi</w:t>
      </w:r>
      <w:r w:rsidR="00EF71B1" w:rsidRPr="00AE6FAF" w:rsidDel="00EF71B1">
        <w:rPr>
          <w:rFonts w:ascii="Arial Narrow" w:hAnsi="Arial Narrow" w:cs="Arial"/>
          <w:b/>
        </w:rPr>
        <w:t xml:space="preserve"> </w:t>
      </w:r>
      <w:r w:rsidRPr="00AE6FAF">
        <w:rPr>
          <w:rFonts w:ascii="Arial Narrow" w:hAnsi="Arial Narrow" w:cs="Arial"/>
          <w:b/>
        </w:rPr>
        <w:t>faiz oranı üzerinden hesaplanmış faizi ve bu tutar üzerinden hesaplanan KKDF ve BSMV’yi  ödemek zorundadır. Bu süre içinde bu ödemelerin tamamen yap</w:t>
      </w:r>
      <w:r w:rsidR="00D47397" w:rsidRPr="00AE6FAF">
        <w:rPr>
          <w:rFonts w:ascii="Arial Narrow" w:hAnsi="Arial Narrow" w:cs="Arial"/>
          <w:b/>
        </w:rPr>
        <w:t>ılmaması hâlinde, Müşteri işbu sözleşme</w:t>
      </w:r>
      <w:r w:rsidRPr="00AE6FAF">
        <w:rPr>
          <w:rFonts w:ascii="Arial Narrow" w:hAnsi="Arial Narrow" w:cs="Arial"/>
          <w:b/>
        </w:rPr>
        <w:t xml:space="preserve">den caymamış sayılacaktır. </w:t>
      </w:r>
    </w:p>
    <w:p w14:paraId="71D17F4A" w14:textId="77777777" w:rsidR="00D32954" w:rsidRPr="000B60DB" w:rsidRDefault="00D32954" w:rsidP="00D32954">
      <w:pPr>
        <w:jc w:val="both"/>
        <w:rPr>
          <w:rFonts w:ascii="Arial Narrow" w:hAnsi="Arial Narrow" w:cs="Arial"/>
        </w:rPr>
      </w:pPr>
      <w:r w:rsidRPr="000B60DB">
        <w:rPr>
          <w:rFonts w:ascii="Arial Narrow" w:hAnsi="Arial Narrow" w:cs="Arial"/>
        </w:rPr>
        <w:t>Müşteri</w:t>
      </w:r>
      <w:r w:rsidR="00A02D89">
        <w:rPr>
          <w:rFonts w:ascii="Arial Narrow" w:hAnsi="Arial Narrow" w:cs="Arial"/>
        </w:rPr>
        <w:t>’</w:t>
      </w:r>
      <w:r w:rsidRPr="000B60DB">
        <w:rPr>
          <w:rFonts w:ascii="Arial Narrow" w:hAnsi="Arial Narrow" w:cs="Arial"/>
        </w:rPr>
        <w:t>nin Otomatik Virman Talimatının bulunduğu durumlar</w:t>
      </w:r>
      <w:r w:rsidR="00395A2F" w:rsidRPr="000B60DB">
        <w:rPr>
          <w:rFonts w:ascii="Arial Narrow" w:hAnsi="Arial Narrow" w:cs="Arial"/>
        </w:rPr>
        <w:t>da, cayma bildirimini Banka</w:t>
      </w:r>
      <w:r w:rsidRPr="000B60DB">
        <w:rPr>
          <w:rFonts w:ascii="Arial Narrow" w:hAnsi="Arial Narrow" w:cs="Arial"/>
        </w:rPr>
        <w:t>’ya göndermesinden so</w:t>
      </w:r>
      <w:r w:rsidR="00A02D89">
        <w:rPr>
          <w:rFonts w:ascii="Arial Narrow" w:hAnsi="Arial Narrow" w:cs="Arial"/>
        </w:rPr>
        <w:t>nraki otuz günlük süre içinde, M</w:t>
      </w:r>
      <w:r w:rsidRPr="000B60DB">
        <w:rPr>
          <w:rFonts w:ascii="Arial Narrow" w:hAnsi="Arial Narrow" w:cs="Arial"/>
        </w:rPr>
        <w:t>üşteri</w:t>
      </w:r>
      <w:r w:rsidR="00A02D89">
        <w:rPr>
          <w:rFonts w:ascii="Arial Narrow" w:hAnsi="Arial Narrow" w:cs="Arial"/>
        </w:rPr>
        <w:t>’</w:t>
      </w:r>
      <w:r w:rsidRPr="000B60DB">
        <w:rPr>
          <w:rFonts w:ascii="Arial Narrow" w:hAnsi="Arial Narrow" w:cs="Arial"/>
        </w:rPr>
        <w:t xml:space="preserve">nin kredi taksitlerinin tahsilatına ilişkin otomatik virman talimatı devreye girmeyecektir. </w:t>
      </w:r>
    </w:p>
    <w:p w14:paraId="0D0D2C27" w14:textId="77777777" w:rsidR="00D32954" w:rsidRPr="000B60DB" w:rsidRDefault="00D32954" w:rsidP="00D32954">
      <w:pPr>
        <w:jc w:val="both"/>
        <w:rPr>
          <w:rFonts w:ascii="Arial Narrow" w:hAnsi="Arial Narrow" w:cs="Arial"/>
        </w:rPr>
      </w:pPr>
      <w:r w:rsidRPr="000B60DB">
        <w:rPr>
          <w:rFonts w:ascii="Arial Narrow" w:hAnsi="Arial Narrow" w:cs="Arial"/>
        </w:rPr>
        <w:t>Müşteri</w:t>
      </w:r>
      <w:r w:rsidR="00A02D89">
        <w:rPr>
          <w:rFonts w:ascii="Arial Narrow" w:hAnsi="Arial Narrow" w:cs="Arial"/>
        </w:rPr>
        <w:t>’</w:t>
      </w:r>
      <w:r w:rsidRPr="000B60DB">
        <w:rPr>
          <w:rFonts w:ascii="Arial Narrow" w:hAnsi="Arial Narrow" w:cs="Arial"/>
        </w:rPr>
        <w:t>nin bu madde hükümleri çerçevesinde sözleşmeden caymamış sayıldığı durumlarda, cayma bildiriminde bulunmasından sonraki otuz günlük süreye denk gelen kredi taksitlerinin geç ödenmesi sebebiyle oluşacak temerrüt</w:t>
      </w:r>
      <w:r w:rsidR="002F439A" w:rsidRPr="000B60DB">
        <w:rPr>
          <w:rFonts w:ascii="Arial Narrow" w:hAnsi="Arial Narrow" w:cs="Arial"/>
        </w:rPr>
        <w:t xml:space="preserve"> (gecikme)</w:t>
      </w:r>
      <w:r w:rsidRPr="000B60DB">
        <w:rPr>
          <w:rFonts w:ascii="Arial Narrow" w:hAnsi="Arial Narrow" w:cs="Arial"/>
        </w:rPr>
        <w:t xml:space="preserve"> faizi işbu sözleşmenin 5. madde</w:t>
      </w:r>
      <w:r w:rsidR="00A02D89">
        <w:rPr>
          <w:rFonts w:ascii="Arial Narrow" w:hAnsi="Arial Narrow" w:cs="Arial"/>
        </w:rPr>
        <w:t>sindeki düzenleme çerçevesinde M</w:t>
      </w:r>
      <w:r w:rsidRPr="000B60DB">
        <w:rPr>
          <w:rFonts w:ascii="Arial Narrow" w:hAnsi="Arial Narrow" w:cs="Arial"/>
        </w:rPr>
        <w:t>üşteri tarafından ödenecektir.</w:t>
      </w:r>
    </w:p>
    <w:p w14:paraId="4D6387CB" w14:textId="77777777" w:rsidR="00453694" w:rsidRDefault="00D32954" w:rsidP="00D32954">
      <w:pPr>
        <w:jc w:val="both"/>
        <w:rPr>
          <w:rFonts w:ascii="Arial Narrow" w:hAnsi="Arial Narrow" w:cs="Arial"/>
        </w:rPr>
      </w:pPr>
      <w:r w:rsidRPr="000B60DB">
        <w:rPr>
          <w:rFonts w:ascii="Arial Narrow" w:hAnsi="Arial Narrow" w:cs="Arial"/>
        </w:rPr>
        <w:t xml:space="preserve">Cayma halinde, kamu kurum veya kuruluşuna veya üçüncü kişilere ödenen </w:t>
      </w:r>
      <w:r w:rsidR="002F439A" w:rsidRPr="000B60DB">
        <w:rPr>
          <w:rFonts w:ascii="Arial Narrow" w:hAnsi="Arial Narrow" w:cs="Arial"/>
        </w:rPr>
        <w:t>ücretler</w:t>
      </w:r>
      <w:r w:rsidRPr="000B60DB">
        <w:rPr>
          <w:rFonts w:ascii="Arial Narrow" w:hAnsi="Arial Narrow" w:cs="Arial"/>
        </w:rPr>
        <w:t xml:space="preserve"> M</w:t>
      </w:r>
      <w:r w:rsidR="00395A2F" w:rsidRPr="000B60DB">
        <w:rPr>
          <w:rFonts w:ascii="Arial Narrow" w:hAnsi="Arial Narrow" w:cs="Arial"/>
        </w:rPr>
        <w:t>üşteri</w:t>
      </w:r>
      <w:r w:rsidRPr="000B60DB">
        <w:rPr>
          <w:rFonts w:ascii="Arial Narrow" w:hAnsi="Arial Narrow" w:cs="Arial"/>
        </w:rPr>
        <w:t xml:space="preserve">’ye ait olup, bu </w:t>
      </w:r>
      <w:r w:rsidR="000D27F9">
        <w:rPr>
          <w:rFonts w:ascii="Arial Narrow" w:hAnsi="Arial Narrow" w:cs="Arial"/>
        </w:rPr>
        <w:t>ücretlerin</w:t>
      </w:r>
      <w:r w:rsidR="00A02D89">
        <w:rPr>
          <w:rFonts w:ascii="Arial Narrow" w:hAnsi="Arial Narrow" w:cs="Arial"/>
        </w:rPr>
        <w:t xml:space="preserve"> M</w:t>
      </w:r>
      <w:r w:rsidRPr="000B60DB">
        <w:rPr>
          <w:rFonts w:ascii="Arial Narrow" w:hAnsi="Arial Narrow" w:cs="Arial"/>
        </w:rPr>
        <w:t>üşteri</w:t>
      </w:r>
      <w:r w:rsidR="00A02D89">
        <w:rPr>
          <w:rFonts w:ascii="Arial Narrow" w:hAnsi="Arial Narrow" w:cs="Arial"/>
        </w:rPr>
        <w:t>’</w:t>
      </w:r>
      <w:r w:rsidRPr="000B60DB">
        <w:rPr>
          <w:rFonts w:ascii="Arial Narrow" w:hAnsi="Arial Narrow" w:cs="Arial"/>
        </w:rPr>
        <w:t>ye iadesi söz konusu olmayacaktır.</w:t>
      </w:r>
    </w:p>
    <w:p w14:paraId="7E5D565A" w14:textId="77777777" w:rsidR="00AE6FAF" w:rsidRPr="000B60DB" w:rsidRDefault="00AE6FAF" w:rsidP="00D32954">
      <w:pPr>
        <w:jc w:val="both"/>
        <w:rPr>
          <w:rFonts w:ascii="Arial Narrow" w:hAnsi="Arial Narrow" w:cs="Arial"/>
        </w:rPr>
      </w:pPr>
    </w:p>
    <w:p w14:paraId="5DC6B234" w14:textId="77777777" w:rsidR="00EA7C2C" w:rsidRPr="000B60DB" w:rsidRDefault="00EA7C2C" w:rsidP="00EA7C2C">
      <w:pPr>
        <w:pStyle w:val="Balk4"/>
        <w:rPr>
          <w:rFonts w:ascii="Arial Narrow" w:hAnsi="Arial Narrow" w:cs="Arial"/>
          <w:color w:val="auto"/>
          <w:szCs w:val="24"/>
        </w:rPr>
      </w:pPr>
      <w:r w:rsidRPr="000B60DB">
        <w:rPr>
          <w:rFonts w:ascii="Arial Narrow" w:hAnsi="Arial Narrow" w:cs="Arial"/>
          <w:color w:val="auto"/>
          <w:szCs w:val="24"/>
        </w:rPr>
        <w:t xml:space="preserve">Madde </w:t>
      </w:r>
      <w:r w:rsidRPr="000B60DB">
        <w:rPr>
          <w:rFonts w:ascii="Arial Narrow" w:hAnsi="Arial Narrow" w:cs="Arial"/>
          <w:color w:val="auto"/>
          <w:szCs w:val="24"/>
          <w:lang w:val="tr-TR"/>
        </w:rPr>
        <w:t>4</w:t>
      </w:r>
      <w:r w:rsidRPr="000B60DB">
        <w:rPr>
          <w:rFonts w:ascii="Arial Narrow" w:hAnsi="Arial Narrow" w:cs="Arial"/>
          <w:color w:val="auto"/>
          <w:szCs w:val="24"/>
        </w:rPr>
        <w:t xml:space="preserve">: </w:t>
      </w:r>
      <w:r w:rsidRPr="000B60DB">
        <w:rPr>
          <w:rFonts w:ascii="Arial Narrow" w:hAnsi="Arial Narrow" w:cs="Arial"/>
          <w:color w:val="auto"/>
          <w:szCs w:val="24"/>
          <w:lang w:val="tr-TR"/>
        </w:rPr>
        <w:t xml:space="preserve">Faiz  Tutarı, </w:t>
      </w:r>
      <w:r w:rsidRPr="000B60DB">
        <w:rPr>
          <w:rFonts w:ascii="Arial Narrow" w:hAnsi="Arial Narrow" w:cs="Arial"/>
          <w:color w:val="auto"/>
          <w:szCs w:val="24"/>
        </w:rPr>
        <w:t>Vergi</w:t>
      </w:r>
      <w:r w:rsidRPr="000B60DB">
        <w:rPr>
          <w:rFonts w:ascii="Arial Narrow" w:hAnsi="Arial Narrow" w:cs="Arial"/>
          <w:color w:val="auto"/>
          <w:szCs w:val="24"/>
          <w:lang w:val="tr-TR"/>
        </w:rPr>
        <w:t>, Fon, Ücret</w:t>
      </w:r>
      <w:r w:rsidRPr="000B60DB">
        <w:rPr>
          <w:rFonts w:ascii="Arial Narrow" w:hAnsi="Arial Narrow" w:cs="Arial"/>
          <w:color w:val="auto"/>
          <w:szCs w:val="24"/>
        </w:rPr>
        <w:t xml:space="preserve"> ve Masraflar</w:t>
      </w:r>
    </w:p>
    <w:p w14:paraId="2AAF6A4E" w14:textId="77777777" w:rsidR="00EA7C2C" w:rsidRPr="000B60DB" w:rsidRDefault="00EA7C2C" w:rsidP="00EA7C2C">
      <w:pPr>
        <w:jc w:val="both"/>
        <w:rPr>
          <w:rFonts w:ascii="Arial Narrow" w:hAnsi="Arial Narrow" w:cs="Arial"/>
        </w:rPr>
      </w:pPr>
      <w:r w:rsidRPr="000B60DB">
        <w:rPr>
          <w:rFonts w:ascii="Arial Narrow" w:hAnsi="Arial Narrow" w:cs="Arial"/>
        </w:rPr>
        <w:t xml:space="preserve">Müşteri, bu sözleşmede belirtilen </w:t>
      </w:r>
      <w:r w:rsidR="00AE6FAF">
        <w:rPr>
          <w:rFonts w:ascii="Arial Narrow" w:hAnsi="Arial Narrow" w:cs="Arial"/>
        </w:rPr>
        <w:t>kredi borçları için, 2</w:t>
      </w:r>
      <w:r w:rsidR="000F05FF">
        <w:rPr>
          <w:rFonts w:ascii="Arial Narrow" w:hAnsi="Arial Narrow" w:cs="Arial"/>
        </w:rPr>
        <w:t>1</w:t>
      </w:r>
      <w:r w:rsidRPr="000B60DB">
        <w:rPr>
          <w:rFonts w:ascii="Arial Narrow" w:hAnsi="Arial Narrow" w:cs="Arial"/>
        </w:rPr>
        <w:t>. Madde’de</w:t>
      </w:r>
      <w:r w:rsidRPr="000B60DB">
        <w:rPr>
          <w:rFonts w:ascii="Arial Narrow" w:hAnsi="Arial Narrow" w:cs="Arial"/>
          <w:i/>
        </w:rPr>
        <w:t xml:space="preserve"> </w:t>
      </w:r>
      <w:r w:rsidRPr="000B60DB">
        <w:rPr>
          <w:rFonts w:ascii="Arial Narrow" w:hAnsi="Arial Narrow" w:cs="Arial"/>
        </w:rPr>
        <w:t>belirtilen oranlarda, tahakkuk ettirilecek  faizi, faiz tutarı üzerinden   hesaplanacak Kaynak Kullanımı Destekleme Fonu</w:t>
      </w:r>
      <w:r w:rsidR="00A02D89">
        <w:rPr>
          <w:rFonts w:ascii="Arial Narrow" w:hAnsi="Arial Narrow" w:cs="Arial"/>
        </w:rPr>
        <w:t>’</w:t>
      </w:r>
      <w:r w:rsidRPr="000B60DB">
        <w:rPr>
          <w:rFonts w:ascii="Arial Narrow" w:hAnsi="Arial Narrow" w:cs="Arial"/>
        </w:rPr>
        <w:t>nu (KKDF), Banka ve Sigorta Muameleleri Vergisi</w:t>
      </w:r>
      <w:r w:rsidR="00A02D89">
        <w:rPr>
          <w:rFonts w:ascii="Arial Narrow" w:hAnsi="Arial Narrow" w:cs="Arial"/>
        </w:rPr>
        <w:t>’</w:t>
      </w:r>
      <w:r w:rsidRPr="000B60DB">
        <w:rPr>
          <w:rFonts w:ascii="Arial Narrow" w:hAnsi="Arial Narrow" w:cs="Arial"/>
        </w:rPr>
        <w:t xml:space="preserve">ni (BSMV) ödemeyi kabul ve taahhüt eder. Aylık taksit tutarı; anapara, faiz, KKDF ve BSMV tutarlarını içerecektir. KKDF ve BSMV oranlarında meydana gelen leh ve aleyhteki değişiklikler, </w:t>
      </w:r>
      <w:r w:rsidR="00A02D89">
        <w:rPr>
          <w:rFonts w:ascii="Arial Narrow" w:hAnsi="Arial Narrow" w:cs="Arial"/>
        </w:rPr>
        <w:t>değişiklik tarihinden itibaren M</w:t>
      </w:r>
      <w:r w:rsidRPr="000B60DB">
        <w:rPr>
          <w:rFonts w:ascii="Arial Narrow" w:hAnsi="Arial Narrow" w:cs="Arial"/>
        </w:rPr>
        <w:t>üşteri</w:t>
      </w:r>
      <w:r w:rsidR="00A02D89">
        <w:rPr>
          <w:rFonts w:ascii="Arial Narrow" w:hAnsi="Arial Narrow" w:cs="Arial"/>
        </w:rPr>
        <w:t>’</w:t>
      </w:r>
      <w:r w:rsidRPr="000B60DB">
        <w:rPr>
          <w:rFonts w:ascii="Arial Narrow" w:hAnsi="Arial Narrow" w:cs="Arial"/>
        </w:rPr>
        <w:t xml:space="preserve">ye yansıtılacak ve ödeme planı buna göre yeniden düzenlenecektir. Müşteri yeniden düzenlenecek ödeme planında taksitlerin eşit olmayabileceğini kabul eder. </w:t>
      </w:r>
    </w:p>
    <w:p w14:paraId="268DFE04" w14:textId="77777777" w:rsidR="00EA7C2C" w:rsidRPr="000B60DB" w:rsidRDefault="00EA7C2C" w:rsidP="00EA7C2C">
      <w:pPr>
        <w:jc w:val="both"/>
        <w:rPr>
          <w:rFonts w:ascii="Arial Narrow" w:hAnsi="Arial Narrow" w:cs="Arial"/>
        </w:rPr>
      </w:pPr>
      <w:r w:rsidRPr="000B60DB">
        <w:rPr>
          <w:rFonts w:ascii="Arial Narrow" w:hAnsi="Arial Narrow" w:cs="Arial"/>
        </w:rPr>
        <w:t>Banka</w:t>
      </w:r>
      <w:r w:rsidR="00A96971">
        <w:rPr>
          <w:rFonts w:ascii="Arial Narrow" w:hAnsi="Arial Narrow" w:cs="Arial"/>
        </w:rPr>
        <w:t>’</w:t>
      </w:r>
      <w:r w:rsidRPr="000B60DB">
        <w:rPr>
          <w:rFonts w:ascii="Arial Narrow" w:hAnsi="Arial Narrow" w:cs="Arial"/>
        </w:rPr>
        <w:t>nın tahsil edeceği ücret</w:t>
      </w:r>
      <w:r w:rsidR="002F439A" w:rsidRPr="000B60DB">
        <w:rPr>
          <w:rFonts w:ascii="Arial Narrow" w:hAnsi="Arial Narrow" w:cs="Arial"/>
        </w:rPr>
        <w:t>ler</w:t>
      </w:r>
      <w:r w:rsidRPr="000B60DB">
        <w:rPr>
          <w:rFonts w:ascii="Arial Narrow" w:hAnsi="Arial Narrow" w:cs="Arial"/>
        </w:rPr>
        <w:t xml:space="preserve"> </w:t>
      </w:r>
      <w:r w:rsidR="002C5A0A">
        <w:rPr>
          <w:rFonts w:ascii="Arial Narrow" w:hAnsi="Arial Narrow" w:cs="Arial"/>
        </w:rPr>
        <w:t>işbu sözleşmede</w:t>
      </w:r>
      <w:r w:rsidRPr="000B60DB">
        <w:rPr>
          <w:rFonts w:ascii="Arial Narrow" w:hAnsi="Arial Narrow" w:cs="Arial"/>
        </w:rPr>
        <w:t xml:space="preserve"> ve işbu sözleşmenin kurulmasından önce Müşteri</w:t>
      </w:r>
      <w:r w:rsidR="00A02D89">
        <w:rPr>
          <w:rFonts w:ascii="Arial Narrow" w:hAnsi="Arial Narrow" w:cs="Arial"/>
        </w:rPr>
        <w:t>’</w:t>
      </w:r>
      <w:r w:rsidRPr="000B60DB">
        <w:rPr>
          <w:rFonts w:ascii="Arial Narrow" w:hAnsi="Arial Narrow" w:cs="Arial"/>
        </w:rPr>
        <w:t>nin bilgi ve onayına sunulan Sözleşme Öncesi Bilgi ve Talep Formunda belirtilmiştir.</w:t>
      </w:r>
    </w:p>
    <w:p w14:paraId="3056A477" w14:textId="77777777" w:rsidR="00EA7C2C" w:rsidRPr="000B60DB" w:rsidRDefault="00EA7C2C" w:rsidP="00EA7C2C">
      <w:pPr>
        <w:pStyle w:val="GvdeMetni31"/>
        <w:rPr>
          <w:rFonts w:ascii="Arial Narrow" w:hAnsi="Arial Narrow" w:cs="Arial"/>
          <w:color w:val="auto"/>
          <w:szCs w:val="24"/>
        </w:rPr>
      </w:pPr>
      <w:r w:rsidRPr="000B60DB">
        <w:rPr>
          <w:rFonts w:ascii="Arial Narrow" w:hAnsi="Arial Narrow" w:cs="Arial"/>
          <w:color w:val="auto"/>
          <w:szCs w:val="24"/>
        </w:rPr>
        <w:t xml:space="preserve">Müşteri, işbu kredi sözleşmesinin ve bu nedenle verilecek her türlü teminatlarla ilgili işlemlerde mevzuatın gerektirdiği kredi maliyet artışlarını, her türlü </w:t>
      </w:r>
      <w:r w:rsidR="002F439A" w:rsidRPr="000B60DB">
        <w:rPr>
          <w:rFonts w:ascii="Arial Narrow" w:hAnsi="Arial Narrow" w:cs="Arial"/>
          <w:color w:val="auto"/>
          <w:szCs w:val="24"/>
        </w:rPr>
        <w:t>ücret</w:t>
      </w:r>
      <w:r w:rsidR="00562F74">
        <w:rPr>
          <w:rFonts w:ascii="Arial Narrow" w:hAnsi="Arial Narrow" w:cs="Arial"/>
          <w:color w:val="auto"/>
          <w:szCs w:val="24"/>
        </w:rPr>
        <w:t>leri</w:t>
      </w:r>
      <w:r w:rsidRPr="000B60DB">
        <w:rPr>
          <w:rFonts w:ascii="Arial Narrow" w:hAnsi="Arial Narrow" w:cs="Arial"/>
          <w:color w:val="auto"/>
          <w:szCs w:val="24"/>
        </w:rPr>
        <w:t>, vergi, resim ve harcı ödemeyi kabul eder.</w:t>
      </w:r>
    </w:p>
    <w:p w14:paraId="06F027E0" w14:textId="77777777" w:rsidR="00EA7C2C" w:rsidRPr="000B60DB" w:rsidRDefault="0082608C" w:rsidP="00EA7C2C">
      <w:pPr>
        <w:jc w:val="both"/>
        <w:rPr>
          <w:rFonts w:ascii="Arial Narrow" w:hAnsi="Arial Narrow" w:cs="Arial"/>
        </w:rPr>
      </w:pPr>
      <w:r>
        <w:rPr>
          <w:rFonts w:ascii="Arial Narrow" w:hAnsi="Arial Narrow" w:cs="Arial"/>
          <w:noProof/>
        </w:rPr>
        <mc:AlternateContent>
          <mc:Choice Requires="wps">
            <w:drawing>
              <wp:anchor distT="0" distB="0" distL="114300" distR="114300" simplePos="0" relativeHeight="251673600" behindDoc="0" locked="0" layoutInCell="1" allowOverlap="1" wp14:anchorId="202904AF" wp14:editId="60A576B4">
                <wp:simplePos x="0" y="0"/>
                <wp:positionH relativeFrom="column">
                  <wp:posOffset>5410835</wp:posOffset>
                </wp:positionH>
                <wp:positionV relativeFrom="paragraph">
                  <wp:posOffset>-9097010</wp:posOffset>
                </wp:positionV>
                <wp:extent cx="1367155" cy="257175"/>
                <wp:effectExtent l="0" t="0" r="0" b="0"/>
                <wp:wrapNone/>
                <wp:docPr id="9" name="Akış Çizelgesi: İşlem 9"/>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B1FBA0"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300F365E" w14:textId="77777777" w:rsidR="008F185D" w:rsidRPr="004C5B26" w:rsidRDefault="008F185D" w:rsidP="008F185D">
                            <w:pPr>
                              <w:pStyle w:val="Balk2"/>
                              <w:jc w:val="right"/>
                              <w:rPr>
                                <w:rFonts w:ascii="Arial Narrow" w:hAnsi="Arial Narrow"/>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904AF" id="Akış Çizelgesi: İşlem 9" o:spid="_x0000_s1029" type="#_x0000_t109" style="position:absolute;left:0;text-align:left;margin-left:426.05pt;margin-top:-716.3pt;width:107.6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" filled="f" stroked="f" strokeweight="2pt">
                <v:textbox>
                  <w:txbxContent>
                    <w:p w14:paraId="7DB1FBA0"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300F365E" w14:textId="77777777" w:rsidR="008F185D" w:rsidRPr="004C5B26" w:rsidRDefault="008F185D" w:rsidP="008F185D">
                      <w:pPr>
                        <w:pStyle w:val="Balk2"/>
                        <w:jc w:val="right"/>
                        <w:rPr>
                          <w:rFonts w:ascii="Arial Narrow" w:hAnsi="Arial Narrow"/>
                          <w:color w:val="000000" w:themeColor="text1"/>
                          <w14:textOutline w14:w="9525" w14:cap="rnd" w14:cmpd="sng" w14:algn="ctr">
                            <w14:noFill/>
                            <w14:prstDash w14:val="solid"/>
                            <w14:bevel/>
                          </w14:textOutline>
                        </w:rPr>
                      </w:pPr>
                    </w:p>
                  </w:txbxContent>
                </v:textbox>
              </v:shape>
            </w:pict>
          </mc:Fallback>
        </mc:AlternateContent>
      </w:r>
      <w:r w:rsidR="001D498B" w:rsidRPr="001D498B">
        <w:rPr>
          <w:rFonts w:ascii="Arial Narrow" w:hAnsi="Arial Narrow" w:cs="Arial"/>
        </w:rPr>
        <w:t xml:space="preserve">Mektup ve noter aracılığıyla  yapılan tüm yasal bildirim ve hesap kat ihtarnamelerinden gönderim ücreti tahsil edilmektedir. Kamu kurum veya kuruluşuna veya üçüncü kişilere ödenen ücretler Müşteri’ye aittir. </w:t>
      </w:r>
      <w:r w:rsidR="00E001C6">
        <w:rPr>
          <w:rFonts w:ascii="Arial Narrow" w:hAnsi="Arial Narrow" w:cs="Arial"/>
        </w:rPr>
        <w:t xml:space="preserve">Tahsilat </w:t>
      </w:r>
      <w:r w:rsidR="00E001C6">
        <w:rPr>
          <w:rFonts w:ascii="Arial Narrow" w:hAnsi="Arial Narrow" w:cs="Arial"/>
        </w:rPr>
        <w:t>yapılması durumunda b</w:t>
      </w:r>
      <w:r w:rsidR="00EA7C2C" w:rsidRPr="000B60DB">
        <w:rPr>
          <w:rFonts w:ascii="Arial Narrow" w:hAnsi="Arial Narrow" w:cs="Arial"/>
        </w:rPr>
        <w:t>ilgilendirmenin yapıldığı tarihte geçerli olan ücretler tahsil edilir.</w:t>
      </w:r>
      <w:r w:rsidR="001D498B">
        <w:rPr>
          <w:rFonts w:ascii="Arial Narrow" w:hAnsi="Arial Narrow" w:cs="Arial"/>
        </w:rPr>
        <w:t xml:space="preserve"> </w:t>
      </w:r>
    </w:p>
    <w:p w14:paraId="46366A28" w14:textId="77777777" w:rsidR="004102CE" w:rsidRPr="000B60DB" w:rsidRDefault="001D498B" w:rsidP="004102CE">
      <w:pPr>
        <w:autoSpaceDE w:val="0"/>
        <w:autoSpaceDN w:val="0"/>
        <w:adjustRightInd w:val="0"/>
        <w:jc w:val="both"/>
        <w:rPr>
          <w:rFonts w:ascii="Arial Narrow" w:hAnsi="Arial Narrow" w:cs="Arial"/>
        </w:rPr>
      </w:pPr>
      <w:r>
        <w:rPr>
          <w:rFonts w:ascii="Arial Narrow" w:hAnsi="Arial Narrow" w:cs="Arial"/>
        </w:rPr>
        <w:t>Müşteri d</w:t>
      </w:r>
      <w:r w:rsidR="004102CE" w:rsidRPr="000B60DB">
        <w:rPr>
          <w:rFonts w:ascii="Arial Narrow" w:hAnsi="Arial Narrow" w:cs="Arial"/>
        </w:rPr>
        <w:t xml:space="preserve">iğer gerekli hallerde de noter masraflarının </w:t>
      </w:r>
      <w:r>
        <w:rPr>
          <w:rFonts w:ascii="Arial Narrow" w:hAnsi="Arial Narrow" w:cs="Arial"/>
        </w:rPr>
        <w:t>kendisi tarafından ödeneceğini kabul eder.</w:t>
      </w:r>
      <w:r w:rsidR="00E001C6">
        <w:rPr>
          <w:rFonts w:ascii="Arial Narrow" w:hAnsi="Arial Narrow" w:cs="Arial"/>
        </w:rPr>
        <w:t xml:space="preserve"> </w:t>
      </w:r>
    </w:p>
    <w:p w14:paraId="309359B2" w14:textId="77777777" w:rsidR="00FB7A16" w:rsidRPr="000B60DB" w:rsidRDefault="00FB7A16" w:rsidP="00FB7A16">
      <w:pPr>
        <w:jc w:val="both"/>
        <w:rPr>
          <w:rFonts w:ascii="Arial Narrow" w:hAnsi="Arial Narrow"/>
        </w:rPr>
      </w:pPr>
      <w:r w:rsidRPr="000B60DB">
        <w:rPr>
          <w:rFonts w:ascii="Arial Narrow" w:hAnsi="Arial Narrow"/>
        </w:rPr>
        <w:t>Temerrüt (Gecikme) hali de dahil olmak üzere işbu kredi sözleşmesine dayanılarak yapılan her türlü işlemde bileşik faiz uygulanmaz.</w:t>
      </w:r>
    </w:p>
    <w:p w14:paraId="1FE4E15A" w14:textId="77777777" w:rsidR="00EA7C2C" w:rsidRDefault="004C5B26" w:rsidP="00EA7C2C">
      <w:pPr>
        <w:jc w:val="both"/>
        <w:rPr>
          <w:rFonts w:ascii="Arial Narrow" w:hAnsi="Arial Narrow" w:cs="Arial"/>
        </w:rPr>
      </w:pPr>
      <w:r>
        <w:rPr>
          <w:rFonts w:ascii="Arial Narrow" w:hAnsi="Arial Narrow" w:cs="Arial"/>
          <w:noProof/>
        </w:rPr>
        <mc:AlternateContent>
          <mc:Choice Requires="wps">
            <w:drawing>
              <wp:anchor distT="0" distB="0" distL="114300" distR="114300" simplePos="0" relativeHeight="251661312" behindDoc="0" locked="0" layoutInCell="1" allowOverlap="1" wp14:anchorId="46C7BC05" wp14:editId="7784E37B">
                <wp:simplePos x="0" y="0"/>
                <wp:positionH relativeFrom="column">
                  <wp:posOffset>5550535</wp:posOffset>
                </wp:positionH>
                <wp:positionV relativeFrom="paragraph">
                  <wp:posOffset>-9562465</wp:posOffset>
                </wp:positionV>
                <wp:extent cx="1367155" cy="257175"/>
                <wp:effectExtent l="0" t="0" r="0" b="0"/>
                <wp:wrapNone/>
                <wp:docPr id="2" name="Akış Çizelgesi: İşlem 2"/>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C9DCAD"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7BC05" id="Akış Çizelgesi: İşlem 2" o:spid="_x0000_s1030" type="#_x0000_t109" style="position:absolute;left:0;text-align:left;margin-left:437.05pt;margin-top:-752.95pt;width:107.6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" filled="f" stroked="f" strokeweight="2pt">
                <v:textbox>
                  <w:txbxContent>
                    <w:p w14:paraId="30C9DCAD"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00CF6C1B" w:rsidRPr="000B60DB">
        <w:rPr>
          <w:rFonts w:ascii="Arial Narrow" w:hAnsi="Arial Narrow" w:cs="Arial"/>
        </w:rPr>
        <w:t>Kredi ilişkisi devam ettiği müddetçe sözleşmenin yazılı bir örneğinin talep edilmesi durumunda ücret tahsil edilmeyecektir. Kredi ilişkisi sona erdikten sonra ise sözleşmenin imza tarihinden itibaren 1 (bir) yıldan fazla zaman geçmesi halinde sözleşmenin yazılı bir örneğinin talep edilmesi durumunda ücret tahsil edilecektir.</w:t>
      </w:r>
    </w:p>
    <w:p w14:paraId="2AA5EB73" w14:textId="77777777" w:rsidR="00F670F0" w:rsidRDefault="00F670F0" w:rsidP="00EA7C2C">
      <w:pPr>
        <w:jc w:val="both"/>
        <w:rPr>
          <w:rFonts w:ascii="Arial Narrow" w:hAnsi="Arial Narrow" w:cs="Arial"/>
        </w:rPr>
      </w:pPr>
    </w:p>
    <w:p w14:paraId="3A4665A2" w14:textId="77777777" w:rsidR="00EA7C2C" w:rsidRPr="000B60DB" w:rsidRDefault="00EA7C2C" w:rsidP="00EA7C2C">
      <w:pPr>
        <w:pStyle w:val="Balk2"/>
        <w:rPr>
          <w:rFonts w:ascii="Arial Narrow" w:hAnsi="Arial Narrow" w:cs="Arial"/>
          <w:szCs w:val="24"/>
          <w:lang w:val="tr-TR"/>
        </w:rPr>
      </w:pPr>
      <w:r w:rsidRPr="000B60DB">
        <w:rPr>
          <w:rFonts w:ascii="Arial Narrow" w:hAnsi="Arial Narrow" w:cs="Arial"/>
          <w:szCs w:val="24"/>
        </w:rPr>
        <w:t xml:space="preserve">Madde </w:t>
      </w:r>
      <w:r w:rsidRPr="000B60DB">
        <w:rPr>
          <w:rFonts w:ascii="Arial Narrow" w:hAnsi="Arial Narrow" w:cs="Arial"/>
          <w:szCs w:val="24"/>
          <w:lang w:val="tr-TR"/>
        </w:rPr>
        <w:t>5</w:t>
      </w:r>
      <w:r w:rsidRPr="000B60DB">
        <w:rPr>
          <w:rFonts w:ascii="Arial Narrow" w:hAnsi="Arial Narrow" w:cs="Arial"/>
          <w:szCs w:val="24"/>
        </w:rPr>
        <w:t xml:space="preserve"> : Temerrüt </w:t>
      </w:r>
      <w:r w:rsidR="00BA4C65" w:rsidRPr="000B60DB">
        <w:rPr>
          <w:rFonts w:ascii="Arial Narrow" w:hAnsi="Arial Narrow" w:cs="Arial"/>
          <w:szCs w:val="24"/>
        </w:rPr>
        <w:t>(Gecikme)</w:t>
      </w:r>
      <w:r w:rsidR="009F58F8" w:rsidRPr="000B60DB">
        <w:rPr>
          <w:rFonts w:ascii="Arial Narrow" w:hAnsi="Arial Narrow" w:cs="Arial"/>
          <w:szCs w:val="24"/>
          <w:lang w:val="tr-TR"/>
        </w:rPr>
        <w:t xml:space="preserve"> Faizi Hesaplaması</w:t>
      </w:r>
    </w:p>
    <w:p w14:paraId="39B5BCF0" w14:textId="77777777" w:rsidR="00EA7C2C" w:rsidRDefault="00EA7C2C" w:rsidP="00EA7C2C">
      <w:pPr>
        <w:pStyle w:val="GvdeMetni"/>
        <w:rPr>
          <w:rFonts w:ascii="Arial Narrow" w:hAnsi="Arial Narrow" w:cs="Arial"/>
          <w:szCs w:val="24"/>
          <w:lang w:val="tr-TR"/>
        </w:rPr>
      </w:pPr>
      <w:r w:rsidRPr="000B60DB">
        <w:rPr>
          <w:rFonts w:ascii="Arial Narrow" w:hAnsi="Arial Narrow" w:cs="Arial"/>
          <w:szCs w:val="24"/>
        </w:rPr>
        <w:t>Müşteri, temerrüde düşülmesi halinde, alacağın muaccel olduğu tarihten itibaren</w:t>
      </w:r>
      <w:r w:rsidRPr="000B60DB">
        <w:rPr>
          <w:rFonts w:ascii="Arial Narrow" w:hAnsi="Arial Narrow" w:cs="Arial"/>
          <w:szCs w:val="24"/>
          <w:lang w:val="tr-TR"/>
        </w:rPr>
        <w:t xml:space="preserve"> vadesi geçmiş ve ödenmemiş taksitler içerisindeki anapara borcu üzerinden, </w:t>
      </w:r>
      <w:r w:rsidR="00AE6FAF">
        <w:rPr>
          <w:rFonts w:ascii="Arial Narrow" w:hAnsi="Arial Narrow" w:cs="Arial"/>
          <w:szCs w:val="24"/>
          <w:lang w:val="tr-TR"/>
        </w:rPr>
        <w:t>2</w:t>
      </w:r>
      <w:r w:rsidR="000F05FF">
        <w:rPr>
          <w:rFonts w:ascii="Arial Narrow" w:hAnsi="Arial Narrow" w:cs="Arial"/>
          <w:szCs w:val="24"/>
          <w:lang w:val="tr-TR"/>
        </w:rPr>
        <w:t>1</w:t>
      </w:r>
      <w:r w:rsidRPr="000B60DB">
        <w:rPr>
          <w:rFonts w:ascii="Arial Narrow" w:hAnsi="Arial Narrow" w:cs="Arial"/>
          <w:szCs w:val="24"/>
          <w:lang w:val="tr-TR"/>
        </w:rPr>
        <w:t>.</w:t>
      </w:r>
      <w:r w:rsidRPr="000B60DB">
        <w:rPr>
          <w:rFonts w:ascii="Arial Narrow" w:hAnsi="Arial Narrow" w:cs="Arial"/>
          <w:szCs w:val="24"/>
        </w:rPr>
        <w:t xml:space="preserve"> Madde’de</w:t>
      </w:r>
      <w:r w:rsidRPr="000B60DB">
        <w:rPr>
          <w:rFonts w:ascii="Arial Narrow" w:hAnsi="Arial Narrow" w:cs="Arial"/>
          <w:i/>
          <w:szCs w:val="24"/>
        </w:rPr>
        <w:t xml:space="preserve"> </w:t>
      </w:r>
      <w:r w:rsidRPr="000B60DB">
        <w:rPr>
          <w:rFonts w:ascii="Arial Narrow" w:hAnsi="Arial Narrow" w:cs="Arial"/>
          <w:szCs w:val="24"/>
        </w:rPr>
        <w:t xml:space="preserve">belirtilen </w:t>
      </w:r>
      <w:r w:rsidRPr="000B60DB">
        <w:rPr>
          <w:rFonts w:ascii="Arial Narrow" w:hAnsi="Arial Narrow" w:cs="Arial"/>
          <w:szCs w:val="24"/>
          <w:lang w:val="tr-TR"/>
        </w:rPr>
        <w:t xml:space="preserve">ve akdi faiz </w:t>
      </w:r>
      <w:r w:rsidRPr="000B60DB">
        <w:rPr>
          <w:rFonts w:ascii="Arial Narrow" w:hAnsi="Arial Narrow" w:cs="Arial"/>
          <w:szCs w:val="24"/>
        </w:rPr>
        <w:t>oran</w:t>
      </w:r>
      <w:r w:rsidRPr="000B60DB">
        <w:rPr>
          <w:rFonts w:ascii="Arial Narrow" w:hAnsi="Arial Narrow" w:cs="Arial"/>
          <w:szCs w:val="24"/>
          <w:lang w:val="tr-TR"/>
        </w:rPr>
        <w:t xml:space="preserve">ının %30 fazlası olarak hesaplanan </w:t>
      </w:r>
      <w:r w:rsidRPr="000B60DB">
        <w:rPr>
          <w:rFonts w:ascii="Arial Narrow" w:hAnsi="Arial Narrow" w:cs="Arial"/>
          <w:szCs w:val="24"/>
        </w:rPr>
        <w:t xml:space="preserve">temerrüt </w:t>
      </w:r>
      <w:r w:rsidR="009F58F8" w:rsidRPr="000B60DB">
        <w:rPr>
          <w:rFonts w:ascii="Arial Narrow" w:hAnsi="Arial Narrow" w:cs="Arial"/>
          <w:szCs w:val="24"/>
          <w:lang w:val="tr-TR"/>
        </w:rPr>
        <w:t xml:space="preserve">(gecikme) </w:t>
      </w:r>
      <w:r w:rsidRPr="000B60DB">
        <w:rPr>
          <w:rFonts w:ascii="Arial Narrow" w:hAnsi="Arial Narrow" w:cs="Arial"/>
          <w:szCs w:val="24"/>
        </w:rPr>
        <w:t>faizi</w:t>
      </w:r>
      <w:r w:rsidRPr="000B60DB">
        <w:rPr>
          <w:rFonts w:ascii="Arial Narrow" w:hAnsi="Arial Narrow" w:cs="Arial"/>
          <w:szCs w:val="24"/>
          <w:lang w:val="tr-TR"/>
        </w:rPr>
        <w:t>ni</w:t>
      </w:r>
      <w:r w:rsidRPr="000B60DB">
        <w:rPr>
          <w:rFonts w:ascii="Arial Narrow" w:hAnsi="Arial Narrow" w:cs="Arial"/>
          <w:szCs w:val="24"/>
        </w:rPr>
        <w:t xml:space="preserve"> </w:t>
      </w:r>
      <w:r w:rsidR="002F439A" w:rsidRPr="000B60DB">
        <w:rPr>
          <w:rFonts w:ascii="Arial Narrow" w:hAnsi="Arial Narrow" w:cs="Arial"/>
          <w:szCs w:val="24"/>
        </w:rPr>
        <w:t>ödemeyi kabul ve taahhüt eder</w:t>
      </w:r>
      <w:r w:rsidRPr="000B60DB">
        <w:rPr>
          <w:rFonts w:ascii="Arial Narrow" w:hAnsi="Arial Narrow" w:cs="Arial"/>
          <w:szCs w:val="24"/>
        </w:rPr>
        <w:t>.</w:t>
      </w:r>
    </w:p>
    <w:p w14:paraId="0C1E08CD" w14:textId="77777777" w:rsidR="00AE6FAF" w:rsidRPr="00AE6FAF" w:rsidRDefault="00AE6FAF" w:rsidP="00EA7C2C">
      <w:pPr>
        <w:pStyle w:val="GvdeMetni"/>
        <w:rPr>
          <w:rFonts w:ascii="Arial Narrow" w:hAnsi="Arial Narrow" w:cs="Arial"/>
          <w:szCs w:val="24"/>
          <w:lang w:val="tr-TR"/>
        </w:rPr>
      </w:pPr>
    </w:p>
    <w:p w14:paraId="77444A21" w14:textId="77777777" w:rsidR="00741F24" w:rsidRPr="00741F24" w:rsidRDefault="00741F24" w:rsidP="00741F24">
      <w:pPr>
        <w:jc w:val="both"/>
        <w:rPr>
          <w:rFonts w:ascii="Arial Narrow" w:eastAsiaTheme="minorHAnsi" w:hAnsi="Arial Narrow"/>
          <w:b/>
          <w:lang w:eastAsia="en-US"/>
        </w:rPr>
      </w:pPr>
      <w:r>
        <w:rPr>
          <w:rFonts w:ascii="Arial Narrow" w:eastAsiaTheme="minorHAnsi" w:hAnsi="Arial Narrow"/>
          <w:b/>
          <w:lang w:eastAsia="en-US"/>
        </w:rPr>
        <w:t xml:space="preserve">Madde </w:t>
      </w:r>
      <w:r w:rsidR="00E526EE">
        <w:rPr>
          <w:rFonts w:ascii="Arial Narrow" w:eastAsiaTheme="minorHAnsi" w:hAnsi="Arial Narrow"/>
          <w:b/>
          <w:lang w:eastAsia="en-US"/>
        </w:rPr>
        <w:t>6:</w:t>
      </w:r>
      <w:r>
        <w:rPr>
          <w:rFonts w:ascii="Arial Narrow" w:eastAsiaTheme="minorHAnsi" w:hAnsi="Arial Narrow"/>
          <w:b/>
          <w:lang w:eastAsia="en-US"/>
        </w:rPr>
        <w:t xml:space="preserve"> </w:t>
      </w:r>
      <w:r w:rsidRPr="00741F24">
        <w:rPr>
          <w:rFonts w:ascii="Arial Narrow" w:eastAsiaTheme="minorHAnsi" w:hAnsi="Arial Narrow"/>
          <w:b/>
          <w:lang w:eastAsia="en-US"/>
        </w:rPr>
        <w:t>İ</w:t>
      </w:r>
      <w:r w:rsidR="0010456F">
        <w:rPr>
          <w:rFonts w:ascii="Arial Narrow" w:eastAsiaTheme="minorHAnsi" w:hAnsi="Arial Narrow"/>
          <w:b/>
          <w:lang w:eastAsia="en-US"/>
        </w:rPr>
        <w:t>stenecek</w:t>
      </w:r>
      <w:r w:rsidRPr="00741F24">
        <w:rPr>
          <w:rFonts w:ascii="Arial Narrow" w:eastAsiaTheme="minorHAnsi" w:hAnsi="Arial Narrow"/>
          <w:b/>
          <w:lang w:eastAsia="en-US"/>
        </w:rPr>
        <w:t xml:space="preserve"> </w:t>
      </w:r>
      <w:r w:rsidR="0010456F">
        <w:rPr>
          <w:rFonts w:ascii="Arial Narrow" w:eastAsiaTheme="minorHAnsi" w:hAnsi="Arial Narrow"/>
          <w:b/>
          <w:lang w:eastAsia="en-US"/>
        </w:rPr>
        <w:t>Teminatlar</w:t>
      </w:r>
    </w:p>
    <w:p w14:paraId="11DCD3E5" w14:textId="77777777" w:rsidR="00741F24" w:rsidRPr="00741F24" w:rsidRDefault="00741F24" w:rsidP="00741F24">
      <w:pPr>
        <w:jc w:val="both"/>
        <w:rPr>
          <w:rFonts w:ascii="Arial Narrow" w:eastAsiaTheme="minorHAnsi" w:hAnsi="Arial Narrow"/>
          <w:lang w:eastAsia="en-US"/>
        </w:rPr>
      </w:pPr>
      <w:r w:rsidRPr="00741F24">
        <w:rPr>
          <w:rFonts w:ascii="Arial Narrow" w:eastAsiaTheme="minorHAnsi" w:hAnsi="Arial Narrow" w:cs="Times New Roman TUR"/>
          <w:bCs/>
          <w:color w:val="000000"/>
          <w:lang w:eastAsia="en-US"/>
        </w:rPr>
        <w:t xml:space="preserve">Banka gerekli görmesi halinde ipotek, kefalet, nakit blokaj (mevduat rehni), </w:t>
      </w:r>
      <w:r w:rsidR="006A2968">
        <w:rPr>
          <w:rFonts w:ascii="Arial Narrow" w:eastAsiaTheme="minorHAnsi" w:hAnsi="Arial Narrow" w:cs="Times New Roman TUR"/>
          <w:bCs/>
          <w:color w:val="000000"/>
          <w:lang w:eastAsia="en-US"/>
        </w:rPr>
        <w:t xml:space="preserve"> sermaye piyasası aracı</w:t>
      </w:r>
      <w:r w:rsidRPr="00741F24">
        <w:rPr>
          <w:rFonts w:ascii="Arial Narrow" w:eastAsiaTheme="minorHAnsi" w:hAnsi="Arial Narrow" w:cs="Times New Roman TUR"/>
          <w:bCs/>
          <w:color w:val="000000"/>
          <w:lang w:eastAsia="en-US"/>
        </w:rPr>
        <w:t xml:space="preserve"> rehni, taşınır rehni, taşıt rehni, kıymetli evrak, kira </w:t>
      </w:r>
      <w:r w:rsidRPr="00AE6FAF">
        <w:rPr>
          <w:rFonts w:ascii="Arial Narrow" w:eastAsiaTheme="minorHAnsi" w:hAnsi="Arial Narrow" w:cs="Times New Roman TUR"/>
          <w:bCs/>
          <w:color w:val="000000"/>
          <w:lang w:eastAsia="en-US"/>
        </w:rPr>
        <w:t>ya da diğer alacak</w:t>
      </w:r>
      <w:r w:rsidRPr="00741F24">
        <w:rPr>
          <w:rFonts w:ascii="Arial Narrow" w:eastAsiaTheme="minorHAnsi" w:hAnsi="Arial Narrow" w:cs="Times New Roman TUR"/>
          <w:bCs/>
          <w:color w:val="000000"/>
          <w:sz w:val="22"/>
          <w:szCs w:val="22"/>
          <w:lang w:eastAsia="en-US"/>
        </w:rPr>
        <w:t xml:space="preserve"> devri </w:t>
      </w:r>
      <w:r w:rsidRPr="00741F24">
        <w:rPr>
          <w:rFonts w:ascii="Arial Narrow" w:eastAsiaTheme="minorHAnsi" w:hAnsi="Arial Narrow" w:cs="Times New Roman TUR"/>
          <w:bCs/>
          <w:color w:val="000000"/>
          <w:lang w:eastAsia="en-US"/>
        </w:rPr>
        <w:t>ve diğer teminatların verilmesini isteyecektir.</w:t>
      </w:r>
      <w:r w:rsidRPr="00741F24">
        <w:rPr>
          <w:rFonts w:ascii="Arial Narrow" w:eastAsiaTheme="minorHAnsi" w:hAnsi="Arial Narrow"/>
          <w:lang w:eastAsia="en-US"/>
        </w:rPr>
        <w:t xml:space="preserve"> </w:t>
      </w:r>
    </w:p>
    <w:p w14:paraId="5FB9AE10" w14:textId="77777777" w:rsidR="00E526EE" w:rsidRDefault="00741F24" w:rsidP="00EA7C2C">
      <w:pPr>
        <w:jc w:val="both"/>
        <w:rPr>
          <w:rFonts w:ascii="Arial Narrow" w:eastAsiaTheme="minorHAnsi" w:hAnsi="Arial Narrow" w:cs="Times New Roman TUR"/>
          <w:bCs/>
          <w:color w:val="000000"/>
          <w:lang w:eastAsia="en-US"/>
        </w:rPr>
      </w:pPr>
      <w:r w:rsidRPr="00741F24">
        <w:rPr>
          <w:rFonts w:ascii="Arial Narrow" w:eastAsiaTheme="minorHAnsi" w:hAnsi="Arial Narrow" w:cs="Times New Roman TUR"/>
          <w:bCs/>
          <w:color w:val="000000"/>
          <w:lang w:eastAsia="en-US"/>
        </w:rPr>
        <w:t>Müşteri</w:t>
      </w:r>
      <w:r w:rsidR="00A02D89">
        <w:rPr>
          <w:rFonts w:ascii="Arial Narrow" w:eastAsiaTheme="minorHAnsi" w:hAnsi="Arial Narrow" w:cs="Times New Roman TUR"/>
          <w:bCs/>
          <w:color w:val="000000"/>
          <w:lang w:eastAsia="en-US"/>
        </w:rPr>
        <w:t>’</w:t>
      </w:r>
      <w:r w:rsidRPr="00741F24">
        <w:rPr>
          <w:rFonts w:ascii="Arial Narrow" w:eastAsiaTheme="minorHAnsi" w:hAnsi="Arial Narrow" w:cs="Times New Roman TUR"/>
          <w:bCs/>
          <w:color w:val="000000"/>
          <w:lang w:eastAsia="en-US"/>
        </w:rPr>
        <w:t>nin edimlerine (borçlarına) karşılık olarak alınan kefalet ve diğer şahsi teminatlar, her ne isim altında olursa olsun adi kefalet sayılacak ve Türk Borçlar Kanunu’nun adi kefalete ilişkin hükümlerine tabi olacaktır. Müşteri</w:t>
      </w:r>
      <w:r w:rsidR="00A02D89">
        <w:rPr>
          <w:rFonts w:ascii="Arial Narrow" w:eastAsiaTheme="minorHAnsi" w:hAnsi="Arial Narrow" w:cs="Times New Roman TUR"/>
          <w:bCs/>
          <w:color w:val="000000"/>
          <w:lang w:eastAsia="en-US"/>
        </w:rPr>
        <w:t>’</w:t>
      </w:r>
      <w:r w:rsidRPr="00741F24">
        <w:rPr>
          <w:rFonts w:ascii="Arial Narrow" w:eastAsiaTheme="minorHAnsi" w:hAnsi="Arial Narrow" w:cs="Times New Roman TUR"/>
          <w:bCs/>
          <w:color w:val="000000"/>
          <w:lang w:eastAsia="en-US"/>
        </w:rPr>
        <w:t>nin alacaklarına ilişkin verilen şahsi teminatlar ise, diğer kanunlarda aksine hüküm bulunmadıkça müteselsil kefalet sayılacaktır</w:t>
      </w:r>
      <w:r w:rsidR="0082608C">
        <w:rPr>
          <w:rFonts w:ascii="Arial Narrow" w:eastAsiaTheme="minorHAnsi" w:hAnsi="Arial Narrow" w:cs="Times New Roman TUR"/>
          <w:bCs/>
          <w:color w:val="000000"/>
          <w:lang w:eastAsia="en-US"/>
        </w:rPr>
        <w:t>.</w:t>
      </w:r>
    </w:p>
    <w:p w14:paraId="71578CA7" w14:textId="77777777" w:rsidR="00E67DBE" w:rsidRDefault="00E67DBE" w:rsidP="00EA7C2C">
      <w:pPr>
        <w:jc w:val="both"/>
        <w:rPr>
          <w:rFonts w:ascii="Arial Narrow" w:eastAsiaTheme="minorHAnsi" w:hAnsi="Arial Narrow" w:cs="Times New Roman TUR"/>
          <w:bCs/>
          <w:color w:val="000000"/>
          <w:lang w:eastAsia="en-US"/>
        </w:rPr>
      </w:pPr>
    </w:p>
    <w:p w14:paraId="46BBD1A3" w14:textId="77777777" w:rsidR="00E67DBE" w:rsidRPr="00AE6FAF" w:rsidRDefault="00E67DBE" w:rsidP="00EA7C2C">
      <w:pPr>
        <w:jc w:val="both"/>
        <w:rPr>
          <w:rFonts w:ascii="Arial Narrow" w:eastAsiaTheme="minorHAnsi" w:hAnsi="Arial Narrow" w:cs="Times New Roman TUR"/>
          <w:b/>
          <w:bCs/>
          <w:color w:val="000000"/>
          <w:lang w:eastAsia="en-US"/>
        </w:rPr>
      </w:pPr>
      <w:r w:rsidRPr="00AE6FAF">
        <w:rPr>
          <w:rFonts w:ascii="Arial Narrow" w:eastAsiaTheme="minorHAnsi" w:hAnsi="Arial Narrow" w:cs="Times New Roman TUR"/>
          <w:b/>
          <w:bCs/>
          <w:color w:val="000000"/>
          <w:lang w:eastAsia="en-US"/>
        </w:rPr>
        <w:t xml:space="preserve">Madde </w:t>
      </w:r>
      <w:r w:rsidR="00AE6FAF">
        <w:rPr>
          <w:rFonts w:ascii="Arial Narrow" w:eastAsiaTheme="minorHAnsi" w:hAnsi="Arial Narrow" w:cs="Times New Roman TUR"/>
          <w:b/>
          <w:bCs/>
          <w:color w:val="000000"/>
          <w:lang w:eastAsia="en-US"/>
        </w:rPr>
        <w:t>7</w:t>
      </w:r>
      <w:r w:rsidRPr="00AE6FAF">
        <w:rPr>
          <w:rFonts w:ascii="Arial Narrow" w:eastAsiaTheme="minorHAnsi" w:hAnsi="Arial Narrow" w:cs="Times New Roman TUR"/>
          <w:b/>
          <w:bCs/>
          <w:color w:val="000000"/>
          <w:lang w:eastAsia="en-US"/>
        </w:rPr>
        <w:t xml:space="preserve">: </w:t>
      </w:r>
      <w:r w:rsidR="000F05FF">
        <w:rPr>
          <w:rFonts w:ascii="Arial Narrow" w:eastAsiaTheme="minorHAnsi" w:hAnsi="Arial Narrow" w:cs="Times New Roman TUR"/>
          <w:b/>
          <w:bCs/>
          <w:color w:val="000000"/>
          <w:lang w:eastAsia="en-US"/>
        </w:rPr>
        <w:t>Rehin/</w:t>
      </w:r>
      <w:r w:rsidRPr="00AE6FAF">
        <w:rPr>
          <w:rFonts w:ascii="Arial Narrow" w:eastAsiaTheme="minorHAnsi" w:hAnsi="Arial Narrow" w:cs="Times New Roman TUR"/>
          <w:b/>
          <w:bCs/>
          <w:color w:val="000000"/>
          <w:lang w:eastAsia="en-US"/>
        </w:rPr>
        <w:t>Takas/Mahsup Hakkı</w:t>
      </w:r>
    </w:p>
    <w:p w14:paraId="2E663481" w14:textId="77777777" w:rsidR="00E67DBE" w:rsidRPr="00AE6FAF" w:rsidRDefault="00E67DBE" w:rsidP="00EA7C2C">
      <w:pPr>
        <w:jc w:val="both"/>
        <w:rPr>
          <w:rFonts w:ascii="Arial Narrow" w:eastAsiaTheme="minorHAnsi" w:hAnsi="Arial Narrow" w:cs="Times New Roman TUR"/>
          <w:bCs/>
          <w:color w:val="000000"/>
          <w:lang w:eastAsia="en-US"/>
        </w:rPr>
      </w:pPr>
      <w:r w:rsidRPr="00AE6FAF">
        <w:rPr>
          <w:rFonts w:ascii="Arial Narrow" w:eastAsiaTheme="minorHAnsi" w:hAnsi="Arial Narrow" w:cs="Times New Roman TUR"/>
          <w:bCs/>
          <w:color w:val="000000"/>
          <w:lang w:eastAsia="en-US"/>
        </w:rPr>
        <w:t>Müşteri Banka’ya karşı işbu sözleşmeden doğmuş ve doğacak borçlarını vadesinde ödememesi halinde, Banka’nın Müşteri’ye ait her türlü hesaplarında bulunan tutarlar ve Müşteri’nin Banka nezdindeki her türlü alacakları üzerinde takas yetkisinin bulunduğunu, Banka’nın bildirimde bulunmak suretiyle bu yetkisini kullanabileceğini, Bankanın bu yetkisini kullandığı durumlarda, borcun takas edilen tutar kadar azalacağını kabul ve beyan eder.</w:t>
      </w:r>
    </w:p>
    <w:p w14:paraId="21F90DFC" w14:textId="77777777" w:rsidR="00E67DBE" w:rsidRDefault="00E67DBE" w:rsidP="00EA7C2C">
      <w:pPr>
        <w:jc w:val="both"/>
        <w:rPr>
          <w:rFonts w:ascii="Arial Narrow" w:eastAsiaTheme="minorHAnsi" w:hAnsi="Arial Narrow" w:cs="Times New Roman TUR"/>
          <w:bCs/>
          <w:color w:val="000000"/>
          <w:lang w:eastAsia="en-US"/>
        </w:rPr>
      </w:pPr>
    </w:p>
    <w:p w14:paraId="6A9A3D35" w14:textId="77777777" w:rsidR="00EA7C2C" w:rsidRPr="000B60DB" w:rsidRDefault="00EA7C2C" w:rsidP="00EA7C2C">
      <w:pPr>
        <w:pStyle w:val="Balk2"/>
        <w:rPr>
          <w:rFonts w:ascii="Arial Narrow" w:hAnsi="Arial Narrow" w:cs="Arial"/>
          <w:szCs w:val="24"/>
          <w:lang w:val="tr-TR"/>
        </w:rPr>
      </w:pPr>
      <w:r w:rsidRPr="000B60DB">
        <w:rPr>
          <w:rFonts w:ascii="Arial Narrow" w:hAnsi="Arial Narrow" w:cs="Arial"/>
          <w:szCs w:val="24"/>
        </w:rPr>
        <w:t xml:space="preserve">Madde </w:t>
      </w:r>
      <w:r w:rsidR="00AE6FAF">
        <w:rPr>
          <w:rFonts w:ascii="Arial Narrow" w:hAnsi="Arial Narrow" w:cs="Arial"/>
          <w:szCs w:val="24"/>
          <w:lang w:val="tr-TR"/>
        </w:rPr>
        <w:t>8</w:t>
      </w:r>
      <w:r w:rsidRPr="000B60DB">
        <w:rPr>
          <w:rFonts w:ascii="Arial Narrow" w:hAnsi="Arial Narrow" w:cs="Arial"/>
          <w:szCs w:val="24"/>
        </w:rPr>
        <w:t>: Geri Ödeme</w:t>
      </w:r>
    </w:p>
    <w:p w14:paraId="3A2B1117" w14:textId="77777777" w:rsidR="00EA7C2C" w:rsidRPr="000B60DB" w:rsidRDefault="00EA7C2C" w:rsidP="00EA7C2C">
      <w:pPr>
        <w:pStyle w:val="GvdeMetni"/>
        <w:rPr>
          <w:rFonts w:ascii="Arial Narrow" w:hAnsi="Arial Narrow" w:cs="Arial"/>
          <w:szCs w:val="24"/>
          <w:lang w:val="tr-TR"/>
        </w:rPr>
      </w:pPr>
      <w:r w:rsidRPr="000B60DB">
        <w:rPr>
          <w:rFonts w:ascii="Arial Narrow" w:hAnsi="Arial Narrow" w:cs="Arial"/>
          <w:szCs w:val="24"/>
        </w:rPr>
        <w:t xml:space="preserve">Müşteri, Banka tarafından kendisine tahsis edilen Tüketici </w:t>
      </w:r>
      <w:r w:rsidRPr="0091080F">
        <w:rPr>
          <w:rFonts w:ascii="Arial Narrow" w:hAnsi="Arial Narrow" w:cs="Arial"/>
          <w:szCs w:val="24"/>
        </w:rPr>
        <w:t>Kredisini</w:t>
      </w:r>
      <w:r w:rsidRPr="000B60DB">
        <w:rPr>
          <w:rFonts w:ascii="Arial Narrow" w:hAnsi="Arial Narrow" w:cs="Arial"/>
          <w:szCs w:val="24"/>
        </w:rPr>
        <w:t xml:space="preserve">, işbu sözleşme ekindeki </w:t>
      </w:r>
      <w:r w:rsidR="000D27F9">
        <w:rPr>
          <w:rFonts w:ascii="Arial Narrow" w:hAnsi="Arial Narrow" w:cs="Arial"/>
          <w:szCs w:val="24"/>
          <w:lang w:val="tr-TR"/>
        </w:rPr>
        <w:t>ö</w:t>
      </w:r>
      <w:r w:rsidR="000D27F9">
        <w:rPr>
          <w:rFonts w:ascii="Arial Narrow" w:hAnsi="Arial Narrow" w:cs="Arial"/>
          <w:szCs w:val="24"/>
        </w:rPr>
        <w:t xml:space="preserve">deme </w:t>
      </w:r>
      <w:r w:rsidR="000D27F9">
        <w:rPr>
          <w:rFonts w:ascii="Arial Narrow" w:hAnsi="Arial Narrow" w:cs="Arial"/>
          <w:szCs w:val="24"/>
          <w:lang w:val="tr-TR"/>
        </w:rPr>
        <w:t>p</w:t>
      </w:r>
      <w:r w:rsidRPr="000B60DB">
        <w:rPr>
          <w:rFonts w:ascii="Arial Narrow" w:hAnsi="Arial Narrow" w:cs="Arial"/>
          <w:szCs w:val="24"/>
        </w:rPr>
        <w:t xml:space="preserve">lanı çerçevesinde geri ödemeyi kabul ve taahhüt eder. Banka, </w:t>
      </w:r>
      <w:r w:rsidR="000D27F9">
        <w:rPr>
          <w:rFonts w:ascii="Arial Narrow" w:hAnsi="Arial Narrow" w:cs="Arial"/>
          <w:szCs w:val="24"/>
          <w:lang w:val="tr-TR"/>
        </w:rPr>
        <w:t>ö</w:t>
      </w:r>
      <w:r w:rsidR="000D27F9">
        <w:rPr>
          <w:rFonts w:ascii="Arial Narrow" w:hAnsi="Arial Narrow" w:cs="Arial"/>
          <w:szCs w:val="24"/>
        </w:rPr>
        <w:t xml:space="preserve">deme </w:t>
      </w:r>
      <w:r w:rsidR="000D27F9">
        <w:rPr>
          <w:rFonts w:ascii="Arial Narrow" w:hAnsi="Arial Narrow" w:cs="Arial"/>
          <w:szCs w:val="24"/>
          <w:lang w:val="tr-TR"/>
        </w:rPr>
        <w:t>p</w:t>
      </w:r>
      <w:r w:rsidRPr="000B60DB">
        <w:rPr>
          <w:rFonts w:ascii="Arial Narrow" w:hAnsi="Arial Narrow" w:cs="Arial"/>
          <w:szCs w:val="24"/>
        </w:rPr>
        <w:t>lanında belirtilen toplam borç ve aylık taksit miktarlarında değişiklik yapmamak ve bu miktarları artırmamak kaydıyla, Müşteri</w:t>
      </w:r>
      <w:r w:rsidR="00A02D89">
        <w:rPr>
          <w:rFonts w:ascii="Arial Narrow" w:hAnsi="Arial Narrow" w:cs="Arial"/>
          <w:szCs w:val="24"/>
          <w:lang w:val="tr-TR"/>
        </w:rPr>
        <w:t>’</w:t>
      </w:r>
      <w:r w:rsidRPr="000B60DB">
        <w:rPr>
          <w:rFonts w:ascii="Arial Narrow" w:hAnsi="Arial Narrow" w:cs="Arial"/>
          <w:szCs w:val="24"/>
        </w:rPr>
        <w:t>den tahsil edeceği aylık taksit tutarlarının dilediği kısmını anaparaya, dilediği kısmını ise faize mahsuba yetkilidir.</w:t>
      </w:r>
      <w:bookmarkStart w:id="0" w:name="100"/>
      <w:bookmarkEnd w:id="0"/>
    </w:p>
    <w:p w14:paraId="213B7C58" w14:textId="77777777" w:rsidR="00C527B9" w:rsidRPr="000B60DB" w:rsidRDefault="00AE6FAF" w:rsidP="00C527B9">
      <w:pPr>
        <w:jc w:val="both"/>
        <w:rPr>
          <w:rFonts w:ascii="Arial Narrow" w:eastAsiaTheme="minorHAnsi" w:hAnsi="Arial Narrow" w:cstheme="minorBidi"/>
          <w:b/>
          <w:lang w:eastAsia="en-US"/>
        </w:rPr>
      </w:pPr>
      <w:r>
        <w:rPr>
          <w:rFonts w:ascii="Arial Narrow" w:hAnsi="Arial Narrow" w:cs="Arial"/>
          <w:b/>
        </w:rPr>
        <w:lastRenderedPageBreak/>
        <w:t>Madde 9</w:t>
      </w:r>
      <w:r w:rsidR="009F58F8" w:rsidRPr="000B60DB">
        <w:rPr>
          <w:rFonts w:ascii="Arial Narrow" w:hAnsi="Arial Narrow" w:cs="Arial"/>
          <w:b/>
        </w:rPr>
        <w:t>:</w:t>
      </w:r>
      <w:r w:rsidR="009F58F8" w:rsidRPr="000B60DB">
        <w:rPr>
          <w:rFonts w:ascii="Arial Narrow" w:hAnsi="Arial Narrow" w:cs="Arial"/>
        </w:rPr>
        <w:t xml:space="preserve"> </w:t>
      </w:r>
      <w:r w:rsidR="009F58F8" w:rsidRPr="000B60DB">
        <w:rPr>
          <w:rFonts w:ascii="Arial Narrow" w:eastAsiaTheme="minorHAnsi" w:hAnsi="Arial Narrow" w:cstheme="minorBidi"/>
          <w:b/>
          <w:lang w:eastAsia="en-US"/>
        </w:rPr>
        <w:t>Tahsilat Şekli</w:t>
      </w:r>
    </w:p>
    <w:p w14:paraId="021DFF69" w14:textId="77777777" w:rsidR="00C527B9" w:rsidRDefault="00C527B9" w:rsidP="00E526EE">
      <w:pPr>
        <w:jc w:val="both"/>
        <w:rPr>
          <w:rFonts w:ascii="Arial Narrow" w:eastAsiaTheme="minorHAnsi" w:hAnsi="Arial Narrow" w:cstheme="minorBidi"/>
          <w:lang w:eastAsia="en-US"/>
        </w:rPr>
      </w:pPr>
      <w:r w:rsidRPr="000B60DB">
        <w:rPr>
          <w:rFonts w:ascii="Arial Narrow" w:eastAsiaTheme="minorHAnsi" w:hAnsi="Arial Narrow" w:cstheme="minorBidi"/>
          <w:lang w:eastAsia="en-US"/>
        </w:rPr>
        <w:t>Nakden veya hesaben tahsil edilmek suretiyle yapılır.</w:t>
      </w:r>
    </w:p>
    <w:p w14:paraId="53DBFE8A" w14:textId="77777777" w:rsidR="00AE6FAF" w:rsidRDefault="00AE6FAF" w:rsidP="00E526EE">
      <w:pPr>
        <w:jc w:val="both"/>
        <w:rPr>
          <w:rFonts w:ascii="Arial Narrow" w:eastAsiaTheme="minorHAnsi" w:hAnsi="Arial Narrow" w:cstheme="minorBidi"/>
          <w:lang w:eastAsia="en-US"/>
        </w:rPr>
      </w:pPr>
    </w:p>
    <w:p w14:paraId="39C0D219" w14:textId="77777777" w:rsidR="00EA7C2C" w:rsidRPr="000B60DB" w:rsidRDefault="00EA7C2C" w:rsidP="00EA7C2C">
      <w:pPr>
        <w:pStyle w:val="GvdeMetni"/>
        <w:rPr>
          <w:rFonts w:ascii="Arial Narrow" w:hAnsi="Arial Narrow" w:cs="Arial"/>
          <w:b/>
          <w:szCs w:val="24"/>
          <w:lang w:val="tr-TR"/>
        </w:rPr>
      </w:pPr>
      <w:r w:rsidRPr="000B60DB">
        <w:rPr>
          <w:rFonts w:ascii="Arial Narrow" w:hAnsi="Arial Narrow" w:cs="Arial"/>
          <w:b/>
          <w:szCs w:val="24"/>
          <w:lang w:val="tr-TR"/>
        </w:rPr>
        <w:t>Madde</w:t>
      </w:r>
      <w:r w:rsidR="00AE6FAF">
        <w:rPr>
          <w:rFonts w:ascii="Arial Narrow" w:hAnsi="Arial Narrow" w:cs="Arial"/>
          <w:b/>
          <w:szCs w:val="24"/>
          <w:lang w:val="tr-TR"/>
        </w:rPr>
        <w:t xml:space="preserve"> 10</w:t>
      </w:r>
      <w:r w:rsidRPr="000B60DB">
        <w:rPr>
          <w:rFonts w:ascii="Arial Narrow" w:hAnsi="Arial Narrow" w:cs="Arial"/>
          <w:b/>
          <w:szCs w:val="24"/>
          <w:lang w:val="tr-TR"/>
        </w:rPr>
        <w:t xml:space="preserve">: Otomatik Virman Talimatı </w:t>
      </w:r>
    </w:p>
    <w:p w14:paraId="3548CB05" w14:textId="77777777" w:rsidR="00AE6FAF" w:rsidRDefault="00EA7C2C" w:rsidP="00EA7C2C">
      <w:pPr>
        <w:pStyle w:val="GvdeMetni"/>
        <w:rPr>
          <w:rFonts w:ascii="Arial Narrow" w:hAnsi="Arial Narrow" w:cs="Arial"/>
          <w:szCs w:val="24"/>
          <w:lang w:val="tr-TR"/>
        </w:rPr>
      </w:pPr>
      <w:r w:rsidRPr="000B60DB">
        <w:rPr>
          <w:rFonts w:ascii="Arial Narrow" w:hAnsi="Arial Narrow" w:cs="Arial"/>
          <w:szCs w:val="24"/>
        </w:rPr>
        <w:t>Müşteri</w:t>
      </w:r>
      <w:r w:rsidR="00A02D89">
        <w:rPr>
          <w:rFonts w:ascii="Arial Narrow" w:hAnsi="Arial Narrow" w:cs="Arial"/>
          <w:szCs w:val="24"/>
          <w:lang w:val="tr-TR"/>
        </w:rPr>
        <w:t>’</w:t>
      </w:r>
      <w:r w:rsidRPr="000B60DB">
        <w:rPr>
          <w:rFonts w:ascii="Arial Narrow" w:hAnsi="Arial Narrow" w:cs="Arial"/>
          <w:szCs w:val="24"/>
        </w:rPr>
        <w:t>nin kredi taksitlerinin hesabından tahsil edilmesi amacıyla Banka</w:t>
      </w:r>
      <w:r w:rsidR="00A96971">
        <w:rPr>
          <w:rFonts w:ascii="Arial Narrow" w:hAnsi="Arial Narrow" w:cs="Arial"/>
          <w:szCs w:val="24"/>
          <w:lang w:val="tr-TR"/>
        </w:rPr>
        <w:t>’</w:t>
      </w:r>
      <w:r w:rsidRPr="000B60DB">
        <w:rPr>
          <w:rFonts w:ascii="Arial Narrow" w:hAnsi="Arial Narrow" w:cs="Arial"/>
          <w:szCs w:val="24"/>
        </w:rPr>
        <w:t xml:space="preserve">ya Otomatik Virman Talimatı verdiği durumlarda, kredi taksiti </w:t>
      </w:r>
      <w:r w:rsidRPr="000B60DB">
        <w:rPr>
          <w:rFonts w:ascii="Arial Narrow" w:hAnsi="Arial Narrow" w:cs="Arial"/>
          <w:szCs w:val="24"/>
          <w:lang w:val="tr-TR"/>
        </w:rPr>
        <w:t xml:space="preserve">talimatta belirtilen </w:t>
      </w:r>
      <w:r w:rsidRPr="000B60DB">
        <w:rPr>
          <w:rFonts w:ascii="Arial Narrow" w:hAnsi="Arial Narrow" w:cs="Arial"/>
          <w:szCs w:val="24"/>
        </w:rPr>
        <w:t>hesabı</w:t>
      </w:r>
      <w:r w:rsidRPr="000B60DB">
        <w:rPr>
          <w:rFonts w:ascii="Arial Narrow" w:hAnsi="Arial Narrow" w:cs="Arial"/>
          <w:szCs w:val="24"/>
          <w:lang w:val="tr-TR"/>
        </w:rPr>
        <w:t xml:space="preserve"> Bankaca taranmak suretiyle </w:t>
      </w:r>
      <w:r w:rsidRPr="000B60DB">
        <w:rPr>
          <w:rFonts w:ascii="Arial Narrow" w:hAnsi="Arial Narrow" w:cs="Arial"/>
          <w:szCs w:val="24"/>
        </w:rPr>
        <w:t>tahsil edilecektir.</w:t>
      </w:r>
    </w:p>
    <w:p w14:paraId="44A152A9" w14:textId="77777777" w:rsidR="00EA7C2C" w:rsidRPr="000B60DB" w:rsidRDefault="00EA7C2C" w:rsidP="00EA7C2C">
      <w:pPr>
        <w:pStyle w:val="GvdeMetni"/>
        <w:rPr>
          <w:rFonts w:ascii="Arial Narrow" w:hAnsi="Arial Narrow" w:cs="Arial"/>
          <w:szCs w:val="24"/>
        </w:rPr>
      </w:pPr>
      <w:r w:rsidRPr="000B60DB">
        <w:rPr>
          <w:rFonts w:ascii="Arial Narrow" w:hAnsi="Arial Narrow" w:cs="Arial"/>
          <w:szCs w:val="24"/>
        </w:rPr>
        <w:t xml:space="preserve"> </w:t>
      </w:r>
    </w:p>
    <w:p w14:paraId="7BED010C" w14:textId="77777777" w:rsidR="00EA7C2C" w:rsidRPr="000B60DB" w:rsidRDefault="00EA7C2C" w:rsidP="00EA7C2C">
      <w:pPr>
        <w:pStyle w:val="GvdeMetni"/>
        <w:rPr>
          <w:rFonts w:ascii="Arial Narrow" w:hAnsi="Arial Narrow" w:cs="Arial"/>
          <w:b/>
          <w:szCs w:val="24"/>
          <w:lang w:val="tr-TR"/>
        </w:rPr>
      </w:pPr>
      <w:r w:rsidRPr="000B60DB">
        <w:rPr>
          <w:rFonts w:ascii="Arial Narrow" w:hAnsi="Arial Narrow" w:cs="Arial"/>
          <w:b/>
          <w:szCs w:val="24"/>
          <w:lang w:val="tr-TR"/>
        </w:rPr>
        <w:t xml:space="preserve">Madde </w:t>
      </w:r>
      <w:r w:rsidR="00E22141" w:rsidRPr="000B60DB">
        <w:rPr>
          <w:rFonts w:ascii="Arial Narrow" w:hAnsi="Arial Narrow" w:cs="Arial"/>
          <w:b/>
          <w:szCs w:val="24"/>
          <w:lang w:val="tr-TR"/>
        </w:rPr>
        <w:t>1</w:t>
      </w:r>
      <w:r w:rsidR="00AE6FAF">
        <w:rPr>
          <w:rFonts w:ascii="Arial Narrow" w:hAnsi="Arial Narrow" w:cs="Arial"/>
          <w:b/>
          <w:szCs w:val="24"/>
          <w:lang w:val="tr-TR"/>
        </w:rPr>
        <w:t>1</w:t>
      </w:r>
      <w:r w:rsidRPr="000B60DB">
        <w:rPr>
          <w:rFonts w:ascii="Arial Narrow" w:hAnsi="Arial Narrow" w:cs="Arial"/>
          <w:b/>
          <w:szCs w:val="24"/>
          <w:lang w:val="tr-TR"/>
        </w:rPr>
        <w:t>: Vadesiz TL Hesabın  Kapatılması</w:t>
      </w:r>
    </w:p>
    <w:p w14:paraId="4E4E1987" w14:textId="77777777" w:rsidR="00EA7C2C" w:rsidRPr="000B60DB" w:rsidRDefault="00EA7C2C" w:rsidP="00EA7C2C">
      <w:pPr>
        <w:pStyle w:val="GvdeMetni"/>
        <w:rPr>
          <w:rFonts w:ascii="Arial Narrow" w:hAnsi="Arial Narrow" w:cs="Arial"/>
          <w:szCs w:val="24"/>
          <w:lang w:val="tr-TR"/>
        </w:rPr>
      </w:pPr>
      <w:r w:rsidRPr="000B60DB">
        <w:rPr>
          <w:rFonts w:ascii="Arial Narrow" w:hAnsi="Arial Narrow" w:cs="Arial"/>
          <w:szCs w:val="24"/>
        </w:rPr>
        <w:t>İşbu sözleşmeye ilişkin bir hesap açılması ve bu hesaptan sadece kredi ile ilgil</w:t>
      </w:r>
      <w:r w:rsidR="00A02D89">
        <w:rPr>
          <w:rFonts w:ascii="Arial Narrow" w:hAnsi="Arial Narrow" w:cs="Arial"/>
          <w:szCs w:val="24"/>
        </w:rPr>
        <w:t xml:space="preserve">i işlemler yapılması kaydıyla, </w:t>
      </w:r>
      <w:r w:rsidR="00A02D89">
        <w:rPr>
          <w:rFonts w:ascii="Arial Narrow" w:hAnsi="Arial Narrow" w:cs="Arial"/>
          <w:szCs w:val="24"/>
          <w:lang w:val="tr-TR"/>
        </w:rPr>
        <w:t>M</w:t>
      </w:r>
      <w:r w:rsidRPr="000B60DB">
        <w:rPr>
          <w:rFonts w:ascii="Arial Narrow" w:hAnsi="Arial Narrow" w:cs="Arial"/>
          <w:szCs w:val="24"/>
        </w:rPr>
        <w:t>üşteri</w:t>
      </w:r>
      <w:r w:rsidR="00A02D89">
        <w:rPr>
          <w:rFonts w:ascii="Arial Narrow" w:hAnsi="Arial Narrow" w:cs="Arial"/>
          <w:szCs w:val="24"/>
          <w:lang w:val="tr-TR"/>
        </w:rPr>
        <w:t>’</w:t>
      </w:r>
      <w:r w:rsidRPr="000B60DB">
        <w:rPr>
          <w:rFonts w:ascii="Arial Narrow" w:hAnsi="Arial Narrow" w:cs="Arial"/>
          <w:szCs w:val="24"/>
        </w:rPr>
        <w:t>den bu hesaba ilişkin herhangi bir isim altında ücret veya masraf talep ed</w:t>
      </w:r>
      <w:r w:rsidR="00A02D89">
        <w:rPr>
          <w:rFonts w:ascii="Arial Narrow" w:hAnsi="Arial Narrow" w:cs="Arial"/>
          <w:szCs w:val="24"/>
        </w:rPr>
        <w:t xml:space="preserve">ilmeyecektir. Bu hesap, </w:t>
      </w:r>
      <w:r w:rsidR="00A02D89">
        <w:rPr>
          <w:rFonts w:ascii="Arial Narrow" w:hAnsi="Arial Narrow" w:cs="Arial"/>
          <w:szCs w:val="24"/>
          <w:lang w:val="tr-TR"/>
        </w:rPr>
        <w:t>M</w:t>
      </w:r>
      <w:r w:rsidRPr="000B60DB">
        <w:rPr>
          <w:rFonts w:ascii="Arial Narrow" w:hAnsi="Arial Narrow" w:cs="Arial"/>
          <w:szCs w:val="24"/>
        </w:rPr>
        <w:t>üşteri</w:t>
      </w:r>
      <w:r w:rsidR="00A02D89">
        <w:rPr>
          <w:rFonts w:ascii="Arial Narrow" w:hAnsi="Arial Narrow" w:cs="Arial"/>
          <w:szCs w:val="24"/>
          <w:lang w:val="tr-TR"/>
        </w:rPr>
        <w:t>’</w:t>
      </w:r>
      <w:r w:rsidRPr="000B60DB">
        <w:rPr>
          <w:rFonts w:ascii="Arial Narrow" w:hAnsi="Arial Narrow" w:cs="Arial"/>
          <w:szCs w:val="24"/>
        </w:rPr>
        <w:t>nin aksine yazılı talebi olmaması hâlinde kredinin ödenmesi ile Banka tarafından kapatılacaktır.</w:t>
      </w:r>
    </w:p>
    <w:p w14:paraId="253626BD" w14:textId="77777777" w:rsidR="00AE6FAF" w:rsidRDefault="00AE6FAF" w:rsidP="00715A55">
      <w:pPr>
        <w:pStyle w:val="GvdeMetni"/>
        <w:rPr>
          <w:rFonts w:ascii="Arial Narrow" w:hAnsi="Arial Narrow" w:cs="Arial"/>
          <w:b/>
          <w:szCs w:val="24"/>
          <w:lang w:val="tr-TR"/>
        </w:rPr>
      </w:pPr>
    </w:p>
    <w:p w14:paraId="2978DA35" w14:textId="77777777" w:rsidR="006B736B" w:rsidRPr="00F37F20" w:rsidRDefault="0062017F" w:rsidP="006B736B">
      <w:pPr>
        <w:spacing w:line="285" w:lineRule="exact"/>
        <w:ind w:left="15"/>
        <w:jc w:val="both"/>
        <w:rPr>
          <w:rFonts w:ascii="Arial Narrow" w:hAnsi="Arial Narrow" w:cs="Arial"/>
          <w:b/>
          <w:color w:val="000000"/>
        </w:rPr>
      </w:pPr>
      <w:r>
        <w:rPr>
          <w:rFonts w:ascii="Arial Narrow" w:hAnsi="Arial Narrow" w:cs="Arial"/>
          <w:b/>
          <w:color w:val="000000"/>
          <w:lang w:val="x-none"/>
        </w:rPr>
        <w:t>Madde 1</w:t>
      </w:r>
      <w:r>
        <w:rPr>
          <w:rFonts w:ascii="Arial Narrow" w:hAnsi="Arial Narrow" w:cs="Arial"/>
          <w:b/>
          <w:color w:val="000000"/>
        </w:rPr>
        <w:t>2</w:t>
      </w:r>
      <w:r w:rsidR="006B736B" w:rsidRPr="00F37F20">
        <w:rPr>
          <w:rFonts w:ascii="Arial Narrow" w:hAnsi="Arial Narrow" w:cs="Arial"/>
          <w:b/>
          <w:color w:val="000000"/>
          <w:lang w:val="x-none"/>
        </w:rPr>
        <w:t>:Erken Ödeme</w:t>
      </w:r>
      <w:r w:rsidR="006B736B" w:rsidRPr="00F37F20">
        <w:rPr>
          <w:rFonts w:ascii="Arial Narrow" w:hAnsi="Arial Narrow" w:cs="Arial"/>
          <w:b/>
          <w:color w:val="000000"/>
        </w:rPr>
        <w:t>/ Ara Ödeme</w:t>
      </w:r>
    </w:p>
    <w:p w14:paraId="1C57E9EA" w14:textId="77777777" w:rsidR="006B736B" w:rsidRPr="00F37F20" w:rsidRDefault="006B736B" w:rsidP="006B736B">
      <w:pPr>
        <w:spacing w:line="285" w:lineRule="exact"/>
        <w:ind w:left="15"/>
        <w:jc w:val="both"/>
        <w:rPr>
          <w:rFonts w:ascii="Arial Narrow" w:hAnsi="Arial Narrow" w:cs="Arial"/>
          <w:b/>
          <w:color w:val="000000"/>
        </w:rPr>
      </w:pPr>
    </w:p>
    <w:p w14:paraId="73B5747F" w14:textId="77777777" w:rsidR="006B736B" w:rsidRPr="00F37F20" w:rsidRDefault="006B736B" w:rsidP="006B736B">
      <w:pPr>
        <w:spacing w:line="285" w:lineRule="exact"/>
        <w:ind w:left="15"/>
        <w:jc w:val="both"/>
        <w:rPr>
          <w:rFonts w:ascii="Arial Narrow" w:hAnsi="Arial Narrow" w:cs="Arial"/>
          <w:b/>
          <w:color w:val="000000"/>
          <w:u w:val="single"/>
        </w:rPr>
      </w:pPr>
      <w:r w:rsidRPr="00F37F20">
        <w:rPr>
          <w:rFonts w:ascii="Arial Narrow" w:hAnsi="Arial Narrow" w:cs="Arial"/>
          <w:b/>
          <w:color w:val="000000"/>
          <w:u w:val="single"/>
        </w:rPr>
        <w:t>Erken Ödeme:</w:t>
      </w:r>
    </w:p>
    <w:p w14:paraId="134318B6"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Müşteri’nin borçlandığı tutarın tamamını veya bir taksit</w:t>
      </w:r>
    </w:p>
    <w:p w14:paraId="1017B93D"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 xml:space="preserve">tutarından az olmamak üzere herhangi bir tutarı vadesinden önce ödeme hakkı bulunmaktadır., Bu durumda Banka </w:t>
      </w:r>
      <w:r w:rsidRPr="00F37F20">
        <w:rPr>
          <w:rFonts w:ascii="Arial Narrow" w:eastAsiaTheme="minorHAnsi" w:hAnsi="Arial Narrow"/>
          <w:lang w:eastAsia="en-US"/>
        </w:rPr>
        <w:t xml:space="preserve">erken ödenen </w:t>
      </w:r>
      <w:r w:rsidRPr="00F37F20">
        <w:rPr>
          <w:rFonts w:ascii="Arial Narrow" w:hAnsi="Arial Narrow"/>
        </w:rPr>
        <w:t>miktara göre gerekli indirimi yapar.</w:t>
      </w:r>
    </w:p>
    <w:p w14:paraId="792A18B2"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 xml:space="preserve">Müşteri’nin borçlandığı tutarın tamamını vadesinden önce ödemesi durumunda kalan anapara borcu üzerinden, akdi faiz oranı ile, bir önceki taksit tarihinden itibaren işleyen gün sayısı dikkate alınarak bulunacak faiz ve faiz üzerinden hesaplanacak yasal yükümlülükler toplamı (vergi ve fon) Müşteri’den tahsil edilir. </w:t>
      </w:r>
    </w:p>
    <w:p w14:paraId="5F026610"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Müşteri’nin bir taksit tutarını vadesinden önce ödemesi durumunda, vadesinden önce ödenen taksit içerisinde yer alan anapara tutarı üzerinden, akdi faiz oranı ile, işlem gününden itibaren bir sonraki taksit tarihine kadar işleyen gün sayısı (erken ödenen gün sayısı) dikkate alınarak bulunacak faiz ve faiz üzerinden hesaplanacak yasal yükümlülükler toplamı (vergi ve fon) kadar indirim yapılır.</w:t>
      </w:r>
    </w:p>
    <w:p w14:paraId="7A126853"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Müşteri dilerse bir taksit tutarından daha az bir tutarı da vade tarihinden önce ödeyebilir. Bir taksit tutarından daha az bir tutarın Müşteri tarafından vadesinden önce ödenmesi halinde, ödenmemiş taksitler içinde kalan anapara borcu üzerinden, akdi faiz oranı ile, bir önceki taksit tarihinden itibaren işleyen gün sayısı dikkate alınarak bulunacak faiz ve faiz üzerinden hesaplanacak yasal yükümlülükler toplamı (vergi ve fon) Müşteri’den tahsil edilir. Tahsil edilen faiz ile faiz üzerinden hesaplanan yasal yükümlülükler dışında kalan tutar, anapara borcundan düşülerek akdi faiz oranı üzerinden, kalan taksit sayısı ve ödeme tarihleri değişmeden yeni taksit tutarı ve yeni Ödeme Planı oluşturulur. Müşteri’nin bir taksit tutarından daha az bir tutarı vadesinden önce ödemesi durumunda, indirim veya faiz hesaplanırken Müşteri’nin ödemeyi yaptığı tarih esas alınır.</w:t>
      </w:r>
    </w:p>
    <w:p w14:paraId="2F39234D" w14:textId="77777777" w:rsidR="006B736B" w:rsidRPr="00F37F20" w:rsidRDefault="00B57095" w:rsidP="006B736B">
      <w:pPr>
        <w:autoSpaceDE w:val="0"/>
        <w:autoSpaceDN w:val="0"/>
        <w:jc w:val="both"/>
        <w:rPr>
          <w:rFonts w:ascii="Arial Narrow" w:hAnsi="Arial Narrow"/>
        </w:rPr>
      </w:pPr>
      <w:r>
        <w:rPr>
          <w:rFonts w:ascii="Arial Narrow" w:hAnsi="Arial Narrow" w:cs="Arial"/>
          <w:noProof/>
        </w:rPr>
        <mc:AlternateContent>
          <mc:Choice Requires="wps">
            <w:drawing>
              <wp:anchor distT="0" distB="0" distL="114300" distR="114300" simplePos="0" relativeHeight="251703296" behindDoc="0" locked="0" layoutInCell="1" allowOverlap="1" wp14:anchorId="4017D374" wp14:editId="6D17E706">
                <wp:simplePos x="0" y="0"/>
                <wp:positionH relativeFrom="column">
                  <wp:posOffset>1990090</wp:posOffset>
                </wp:positionH>
                <wp:positionV relativeFrom="paragraph">
                  <wp:posOffset>-327660</wp:posOffset>
                </wp:positionV>
                <wp:extent cx="1367155" cy="257175"/>
                <wp:effectExtent l="0" t="0" r="0" b="0"/>
                <wp:wrapNone/>
                <wp:docPr id="17" name="Akış Çizelgesi: İşlem 17"/>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748AAF"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24F938DD"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7D374" id="Akış Çizelgesi: İşlem 17" o:spid="_x0000_s1031" type="#_x0000_t109" style="position:absolute;left:0;text-align:left;margin-left:156.7pt;margin-top:-25.8pt;width:107.6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" filled="f" stroked="f" strokeweight="2pt">
                <v:textbox>
                  <w:txbxContent>
                    <w:p w14:paraId="2F748AAF"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24F938DD"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v:textbox>
              </v:shape>
            </w:pict>
          </mc:Fallback>
        </mc:AlternateContent>
      </w:r>
      <w:r w:rsidR="006B736B" w:rsidRPr="00F37F20">
        <w:rPr>
          <w:rFonts w:ascii="Arial Narrow" w:hAnsi="Arial Narrow"/>
        </w:rPr>
        <w:t>Müşteri’nin borçlandığı tutarın tamamını veya bir taksit tutarından az olmamak üzere herhangi bir tutarı vadesinden önce ödemesi durumunda, erken ödeme indirimi veya faiz hesaplanırken Müşteri’nin ödemeyi yaptığı tarih esas alınır.</w:t>
      </w:r>
      <w:r w:rsidR="006B736B" w:rsidRPr="00F37F20">
        <w:t xml:space="preserve"> </w:t>
      </w:r>
      <w:r w:rsidR="006B736B" w:rsidRPr="00F37F20">
        <w:rPr>
          <w:rFonts w:ascii="Arial Narrow" w:hAnsi="Arial Narrow"/>
        </w:rPr>
        <w:t>Bu tarih Müşteri aleyhine olacak şekilde değiştirilemez.</w:t>
      </w:r>
    </w:p>
    <w:p w14:paraId="3E0C1139"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Kredinin kalan borcunun tamamının erken ödenmesi, taksit tarihinde yapılıyorsa; vadesi gelen taksit ödemesi, geriye kalan taksit tutarları içerisindeki anapara borcu ve varsa o tarihe kadar tahsil edilmemiş faiz</w:t>
      </w:r>
      <w:r>
        <w:rPr>
          <w:rFonts w:ascii="Arial Narrow" w:hAnsi="Arial Narrow"/>
        </w:rPr>
        <w:t xml:space="preserve"> ve </w:t>
      </w:r>
      <w:r w:rsidRPr="00F37F20">
        <w:rPr>
          <w:rFonts w:ascii="Arial Narrow" w:hAnsi="Arial Narrow"/>
        </w:rPr>
        <w:t>faiz üzerinden hesaplanacak yasal yükümlülükler toplamı (vergi ve fon)   tahsil edilir. Erken ödeme iki taksit tarihi arasında yapılıyorsa, ödeme planında yer alan en son ödenmiş taksit tarihi ile erken kapatma işleminin gerçekleştiği tarih arasında anaparaya işleyen faiz tutarı, en son ödenmiş taksit tarihi itibariyle geriye kalan taksit tutarları içerisindeki anapara borcu ve varsa o tarihe kadar tahsil edilmemiş faiz</w:t>
      </w:r>
      <w:r>
        <w:rPr>
          <w:rFonts w:ascii="Arial Narrow" w:hAnsi="Arial Narrow"/>
        </w:rPr>
        <w:t xml:space="preserve"> ve </w:t>
      </w:r>
      <w:r w:rsidRPr="00F37F20">
        <w:rPr>
          <w:rFonts w:ascii="Arial Narrow" w:hAnsi="Arial Narrow"/>
        </w:rPr>
        <w:t xml:space="preserve">faiz üzerinden hesaplanacak yasal yükümlülükler toplamı (vergi ve fon)    tahsil edilir. </w:t>
      </w:r>
    </w:p>
    <w:p w14:paraId="6FFD7FC9" w14:textId="77777777" w:rsidR="006B736B" w:rsidRPr="00F37F20" w:rsidRDefault="006B736B" w:rsidP="006B736B">
      <w:pPr>
        <w:autoSpaceDE w:val="0"/>
        <w:autoSpaceDN w:val="0"/>
        <w:jc w:val="both"/>
        <w:rPr>
          <w:rFonts w:ascii="Arial Narrow" w:hAnsi="Arial Narrow"/>
        </w:rPr>
      </w:pPr>
    </w:p>
    <w:p w14:paraId="6B1C382E"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Müşteri’nin borçlandığı tutarın tamamını veya bir taksit tutarından az olmamak üzere herhangi bir tutarı vadesinden önce ödemesi sırasında borçlunun vadesi geçmiş ve ödenmemiş taksitlerinin bulunması halinde, geciktirilen her taksit içerisindeki anapara tutarları için ayrı ayrı olmak üzere gecikilen gün sayısına göre vade tarihinden fii</w:t>
      </w:r>
      <w:r w:rsidR="00184923">
        <w:rPr>
          <w:rFonts w:ascii="Arial Narrow" w:hAnsi="Arial Narrow"/>
        </w:rPr>
        <w:t>li ödeme tarihine kadar Madde 21</w:t>
      </w:r>
      <w:r w:rsidRPr="00F37F20">
        <w:rPr>
          <w:rFonts w:ascii="Arial Narrow" w:hAnsi="Arial Narrow"/>
        </w:rPr>
        <w:t xml:space="preserve">’de belirtilen temerrüt(gecikme) faizi oranı üzerinden hesaplanacak temerrüt (gecikme) faizi </w:t>
      </w:r>
      <w:r>
        <w:rPr>
          <w:rFonts w:ascii="Arial Narrow" w:hAnsi="Arial Narrow"/>
        </w:rPr>
        <w:t xml:space="preserve">ve </w:t>
      </w:r>
      <w:r w:rsidRPr="00F37F20">
        <w:rPr>
          <w:rFonts w:ascii="Arial Narrow" w:hAnsi="Arial Narrow"/>
        </w:rPr>
        <w:t>faiz üzerinden hesaplanacak yasal yükümlülükler toplamı (vergi ve fon) öncelikle tahsil edilir.</w:t>
      </w:r>
    </w:p>
    <w:p w14:paraId="34A427C9" w14:textId="77777777" w:rsidR="006B736B" w:rsidRPr="00F37F20" w:rsidRDefault="006B736B" w:rsidP="006B736B">
      <w:pPr>
        <w:autoSpaceDE w:val="0"/>
        <w:autoSpaceDN w:val="0"/>
        <w:jc w:val="both"/>
        <w:rPr>
          <w:rFonts w:ascii="Arial Narrow" w:hAnsi="Arial Narrow"/>
        </w:rPr>
      </w:pPr>
    </w:p>
    <w:p w14:paraId="1897133A" w14:textId="77777777" w:rsidR="006B736B" w:rsidRPr="00F37F20" w:rsidRDefault="006B736B" w:rsidP="006B736B">
      <w:pPr>
        <w:autoSpaceDE w:val="0"/>
        <w:autoSpaceDN w:val="0"/>
        <w:jc w:val="both"/>
        <w:rPr>
          <w:rFonts w:ascii="Arial Narrow" w:hAnsi="Arial Narrow"/>
          <w:b/>
          <w:u w:val="single"/>
        </w:rPr>
      </w:pPr>
      <w:r w:rsidRPr="00F37F20">
        <w:rPr>
          <w:rFonts w:ascii="Arial Narrow" w:hAnsi="Arial Narrow"/>
          <w:b/>
          <w:u w:val="single"/>
        </w:rPr>
        <w:t>Ara Ödeme:</w:t>
      </w:r>
    </w:p>
    <w:p w14:paraId="76C95D4D"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Bir taksit tutarının üzerinde ödeme ara ödeme olarak kabul edilir.</w:t>
      </w:r>
    </w:p>
    <w:p w14:paraId="260D4CE2" w14:textId="77777777" w:rsidR="006B736B" w:rsidRPr="007309D0" w:rsidRDefault="006B736B" w:rsidP="006B736B">
      <w:pPr>
        <w:autoSpaceDE w:val="0"/>
        <w:autoSpaceDN w:val="0"/>
        <w:jc w:val="both"/>
        <w:rPr>
          <w:rFonts w:ascii="Arial Narrow" w:hAnsi="Arial Narrow"/>
        </w:rPr>
      </w:pPr>
      <w:r w:rsidRPr="00F37F20">
        <w:rPr>
          <w:rFonts w:ascii="Arial Narrow" w:hAnsi="Arial Narrow"/>
        </w:rPr>
        <w:t>Müşteri’nin ara ödemede bulunması durumunda kalan anapara borcu üzerinden, akdi faiz oranı ile bir önceki taksit tarihinden itibaren işleyen gün sayısı dikkate alınarak bulunacak faiz ve faiz üzerinden hesaplanacak yasal yükümlülükler toplamı (vergi ve fon) Müşteri’den tahsil edilir. Tahsil edilen faiz ile faiz üzerinden hesaplanan yasal yükümlülükler dışında kalan tutar anapara borcundan düşülerek akdi faiz oranı üzerinden, kalan taksit sayısı ve ödeme tarihleri değişmeden yeni taksit tutarı ve yeni ödeme planı oluşturulur. Ancak Müşteri’nin talep etmesi halinde taksit sayısı değişmeyecek şekilde erken ödemesi yapılan taksit sayısına göre ödemesiz dönem belirlenebilir. Yeni ödeme planı, yazılı olarak veya kalıcı veri saklayıcısı ile herhangi bir isim altında ücret talep edilmeksizin Müşteri’ye verilir.</w:t>
      </w:r>
    </w:p>
    <w:p w14:paraId="674B41F5" w14:textId="77777777" w:rsidR="006B736B" w:rsidRDefault="006B736B" w:rsidP="00715A55">
      <w:pPr>
        <w:pStyle w:val="GvdeMetni"/>
        <w:rPr>
          <w:rFonts w:ascii="Arial Narrow" w:hAnsi="Arial Narrow" w:cs="Arial"/>
          <w:b/>
          <w:szCs w:val="24"/>
          <w:lang w:val="tr-TR"/>
        </w:rPr>
      </w:pPr>
    </w:p>
    <w:p w14:paraId="4D2E3543" w14:textId="77777777" w:rsidR="00AE6FAF" w:rsidRPr="000B60DB" w:rsidRDefault="00AE6FAF" w:rsidP="009F7C9F">
      <w:pPr>
        <w:shd w:val="clear" w:color="auto" w:fill="FFFFFF"/>
        <w:ind w:left="15"/>
        <w:jc w:val="both"/>
        <w:rPr>
          <w:rFonts w:ascii="Arial Narrow" w:hAnsi="Arial Narrow" w:cs="Arial"/>
        </w:rPr>
      </w:pPr>
    </w:p>
    <w:p w14:paraId="00BE1C57" w14:textId="77777777" w:rsidR="00DF2E54" w:rsidRPr="000B60DB" w:rsidRDefault="009A11ED" w:rsidP="005F6A05">
      <w:pPr>
        <w:pStyle w:val="Balk3"/>
        <w:rPr>
          <w:rFonts w:ascii="Arial Narrow" w:hAnsi="Arial Narrow" w:cs="Arial"/>
          <w:szCs w:val="24"/>
          <w:u w:val="none"/>
          <w:lang w:val="tr-TR"/>
        </w:rPr>
      </w:pPr>
      <w:r w:rsidRPr="00CC314E">
        <w:rPr>
          <w:rFonts w:ascii="Arial Narrow" w:hAnsi="Arial Narrow" w:cs="Arial"/>
          <w:szCs w:val="24"/>
          <w:u w:val="none"/>
        </w:rPr>
        <w:lastRenderedPageBreak/>
        <w:t xml:space="preserve">Madde </w:t>
      </w:r>
      <w:r w:rsidR="006C5D1C" w:rsidRPr="00CC314E">
        <w:rPr>
          <w:rFonts w:ascii="Arial Narrow" w:hAnsi="Arial Narrow" w:cs="Arial"/>
          <w:szCs w:val="24"/>
          <w:u w:val="none"/>
        </w:rPr>
        <w:t>1</w:t>
      </w:r>
      <w:r w:rsidR="00AE6FAF">
        <w:rPr>
          <w:rFonts w:ascii="Arial Narrow" w:hAnsi="Arial Narrow" w:cs="Arial"/>
          <w:szCs w:val="24"/>
          <w:u w:val="none"/>
          <w:lang w:val="tr-TR"/>
        </w:rPr>
        <w:t>3</w:t>
      </w:r>
      <w:r w:rsidR="00CC314E">
        <w:rPr>
          <w:rFonts w:ascii="Arial Narrow" w:hAnsi="Arial Narrow" w:cs="Arial"/>
          <w:szCs w:val="24"/>
          <w:u w:val="none"/>
        </w:rPr>
        <w:t>:</w:t>
      </w:r>
      <w:r w:rsidR="00CC314E">
        <w:rPr>
          <w:rFonts w:ascii="Arial Narrow" w:hAnsi="Arial Narrow" w:cs="Arial"/>
          <w:szCs w:val="24"/>
          <w:u w:val="none"/>
          <w:lang w:val="tr-TR"/>
        </w:rPr>
        <w:t xml:space="preserve"> </w:t>
      </w:r>
      <w:r w:rsidR="005F6A05" w:rsidRPr="00CC314E">
        <w:rPr>
          <w:rFonts w:ascii="Arial Narrow" w:hAnsi="Arial Narrow" w:cs="Arial"/>
          <w:szCs w:val="24"/>
          <w:u w:val="none"/>
          <w:lang w:val="tr-TR"/>
        </w:rPr>
        <w:t>Muacceliyet</w:t>
      </w:r>
      <w:r w:rsidR="005F6A05" w:rsidRPr="000B60DB">
        <w:rPr>
          <w:rFonts w:ascii="Arial Narrow" w:hAnsi="Arial Narrow" w:cs="Arial"/>
          <w:szCs w:val="24"/>
          <w:u w:val="none"/>
          <w:lang w:val="tr-TR"/>
        </w:rPr>
        <w:t>, Temerrüt (Gecikme) ve Hukuki Sonuçları :</w:t>
      </w:r>
      <w:r w:rsidR="007E3C8F" w:rsidRPr="007E3C8F">
        <w:rPr>
          <w:rFonts w:ascii="Arial Narrow" w:hAnsi="Arial Narrow" w:cs="Arial"/>
          <w:noProof/>
        </w:rPr>
        <w:t xml:space="preserve"> </w:t>
      </w:r>
    </w:p>
    <w:p w14:paraId="1851F6A5" w14:textId="77777777" w:rsidR="0048133B" w:rsidRPr="0048133B" w:rsidRDefault="004C5B26" w:rsidP="0048133B">
      <w:pPr>
        <w:jc w:val="both"/>
        <w:rPr>
          <w:rFonts w:ascii="Arial Narrow" w:eastAsiaTheme="minorHAnsi" w:hAnsi="Arial Narrow" w:cstheme="minorBidi"/>
          <w:color w:val="000000"/>
          <w:lang w:eastAsia="en-US"/>
        </w:rPr>
      </w:pPr>
      <w:r>
        <w:rPr>
          <w:rFonts w:ascii="Arial Narrow" w:hAnsi="Arial Narrow" w:cs="Arial"/>
          <w:noProof/>
        </w:rPr>
        <mc:AlternateContent>
          <mc:Choice Requires="wps">
            <w:drawing>
              <wp:anchor distT="0" distB="0" distL="114300" distR="114300" simplePos="0" relativeHeight="251663360" behindDoc="0" locked="0" layoutInCell="1" allowOverlap="1" wp14:anchorId="4906C1DF" wp14:editId="2348690C">
                <wp:simplePos x="0" y="0"/>
                <wp:positionH relativeFrom="column">
                  <wp:posOffset>5282840</wp:posOffset>
                </wp:positionH>
                <wp:positionV relativeFrom="paragraph">
                  <wp:posOffset>-9659279</wp:posOffset>
                </wp:positionV>
                <wp:extent cx="1367155" cy="257175"/>
                <wp:effectExtent l="0" t="0" r="0" b="0"/>
                <wp:wrapNone/>
                <wp:docPr id="4" name="Akış Çizelgesi: İşlem 4"/>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BC613"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6C1DF" id="Akış Çizelgesi: İşlem 4" o:spid="_x0000_s1032" type="#_x0000_t109" style="position:absolute;left:0;text-align:left;margin-left:415.95pt;margin-top:-760.55pt;width:107.6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" filled="f" stroked="f" strokeweight="2pt">
                <v:textbox>
                  <w:txbxContent>
                    <w:p w14:paraId="16ABC613"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000D27F9">
        <w:rPr>
          <w:rFonts w:ascii="Arial Narrow" w:hAnsi="Arial Narrow" w:cs="Arial"/>
        </w:rPr>
        <w:t>Ödeme p</w:t>
      </w:r>
      <w:r w:rsidR="009A11ED" w:rsidRPr="000B60DB">
        <w:rPr>
          <w:rFonts w:ascii="Arial Narrow" w:hAnsi="Arial Narrow" w:cs="Arial"/>
        </w:rPr>
        <w:t xml:space="preserve">lanında gösterilen taksitler başkaca bir ihtara gerek kalmaksızın karşılarında belirtilen tarihte muaccel olur. </w:t>
      </w:r>
      <w:r w:rsidR="000D27F9">
        <w:rPr>
          <w:rFonts w:ascii="Arial Narrow" w:hAnsi="Arial Narrow" w:cs="Arial"/>
        </w:rPr>
        <w:t>Ödeme p</w:t>
      </w:r>
      <w:r w:rsidR="009A11ED" w:rsidRPr="000B60DB">
        <w:rPr>
          <w:rFonts w:ascii="Arial Narrow" w:hAnsi="Arial Narrow" w:cs="Arial"/>
        </w:rPr>
        <w:t>lanında yazılı vade tarihinin tatil günü olması halinde ödeme, izleyen iş günü yapılır. Vade  tarihinde ödenmeyen taksitler</w:t>
      </w:r>
      <w:r w:rsidR="00227B7E" w:rsidRPr="000B60DB">
        <w:rPr>
          <w:rFonts w:ascii="Arial Narrow" w:hAnsi="Arial Narrow" w:cs="Arial"/>
        </w:rPr>
        <w:t xml:space="preserve"> içerisindeki anapara tutarlarına</w:t>
      </w:r>
      <w:r w:rsidR="009A11ED" w:rsidRPr="000B60DB">
        <w:rPr>
          <w:rFonts w:ascii="Arial Narrow" w:hAnsi="Arial Narrow" w:cs="Arial"/>
        </w:rPr>
        <w:t xml:space="preserve">, vade tarihinden ödeme tarihine kadar, oranı </w:t>
      </w:r>
      <w:r w:rsidR="00061C55">
        <w:rPr>
          <w:rFonts w:ascii="Arial Narrow" w:hAnsi="Arial Narrow" w:cs="Arial"/>
        </w:rPr>
        <w:t>2</w:t>
      </w:r>
      <w:r w:rsidR="000F05FF">
        <w:rPr>
          <w:rFonts w:ascii="Arial Narrow" w:hAnsi="Arial Narrow" w:cs="Arial"/>
        </w:rPr>
        <w:t>1</w:t>
      </w:r>
      <w:r w:rsidR="00410A13" w:rsidRPr="000B60DB">
        <w:rPr>
          <w:rFonts w:ascii="Arial Narrow" w:hAnsi="Arial Narrow" w:cs="Arial"/>
        </w:rPr>
        <w:t>. madde</w:t>
      </w:r>
      <w:r w:rsidR="009A11ED" w:rsidRPr="000B60DB">
        <w:rPr>
          <w:rFonts w:ascii="Arial Narrow" w:hAnsi="Arial Narrow" w:cs="Arial"/>
        </w:rPr>
        <w:t xml:space="preserve">de belirtilen temerrüt </w:t>
      </w:r>
      <w:r w:rsidR="005F6A05" w:rsidRPr="000B60DB">
        <w:rPr>
          <w:rFonts w:ascii="Arial Narrow" w:hAnsi="Arial Narrow" w:cs="Arial"/>
        </w:rPr>
        <w:t xml:space="preserve">(gecikme) </w:t>
      </w:r>
      <w:r w:rsidR="009A11ED" w:rsidRPr="000B60DB">
        <w:rPr>
          <w:rFonts w:ascii="Arial Narrow" w:hAnsi="Arial Narrow" w:cs="Arial"/>
        </w:rPr>
        <w:t xml:space="preserve">faizi uygulanır. </w:t>
      </w:r>
      <w:r w:rsidR="00FD2C5D" w:rsidRPr="000B60DB">
        <w:rPr>
          <w:rFonts w:ascii="Arial Narrow" w:hAnsi="Arial Narrow" w:cs="Arial"/>
        </w:rPr>
        <w:t>Müşteri</w:t>
      </w:r>
      <w:r w:rsidR="00A02D89">
        <w:rPr>
          <w:rFonts w:ascii="Arial Narrow" w:hAnsi="Arial Narrow" w:cs="Arial"/>
        </w:rPr>
        <w:t>’</w:t>
      </w:r>
      <w:r w:rsidR="00FD2C5D" w:rsidRPr="000B60DB">
        <w:rPr>
          <w:rFonts w:ascii="Arial Narrow" w:hAnsi="Arial Narrow" w:cs="Arial"/>
        </w:rPr>
        <w:t>nin birbirini izleyen en az iki taksiti ödemede temerrüde düşmesi halinde, Banka</w:t>
      </w:r>
      <w:r w:rsidR="00A02D89">
        <w:rPr>
          <w:rFonts w:ascii="Arial Narrow" w:hAnsi="Arial Narrow" w:cs="Arial"/>
        </w:rPr>
        <w:t xml:space="preserve"> M</w:t>
      </w:r>
      <w:r w:rsidR="00285F8A" w:rsidRPr="000B60DB">
        <w:rPr>
          <w:rFonts w:ascii="Arial Narrow" w:hAnsi="Arial Narrow" w:cs="Arial"/>
        </w:rPr>
        <w:t>üşteri</w:t>
      </w:r>
      <w:r w:rsidR="00A02D89">
        <w:rPr>
          <w:rFonts w:ascii="Arial Narrow" w:hAnsi="Arial Narrow" w:cs="Arial"/>
        </w:rPr>
        <w:t>’</w:t>
      </w:r>
      <w:r w:rsidR="00285F8A" w:rsidRPr="000B60DB">
        <w:rPr>
          <w:rFonts w:ascii="Arial Narrow" w:hAnsi="Arial Narrow" w:cs="Arial"/>
        </w:rPr>
        <w:t>ye ihtar göndererek</w:t>
      </w:r>
      <w:r w:rsidR="003F7C6F">
        <w:rPr>
          <w:rFonts w:ascii="Arial Narrow" w:hAnsi="Arial Narrow" w:cs="Arial"/>
        </w:rPr>
        <w:t xml:space="preserve"> ödenmeyen taksitlerden kaynaklanan</w:t>
      </w:r>
      <w:r w:rsidR="00756987" w:rsidRPr="000B60DB">
        <w:rPr>
          <w:rFonts w:ascii="Arial Narrow" w:hAnsi="Arial Narrow" w:cs="Arial"/>
        </w:rPr>
        <w:t xml:space="preserve"> borcun</w:t>
      </w:r>
      <w:r w:rsidR="00285F8A" w:rsidRPr="000B60DB">
        <w:rPr>
          <w:rFonts w:ascii="Arial Narrow" w:hAnsi="Arial Narrow" w:cs="Arial"/>
        </w:rPr>
        <w:t xml:space="preserve"> otuz gün içinde</w:t>
      </w:r>
      <w:r w:rsidR="00756987" w:rsidRPr="000B60DB">
        <w:rPr>
          <w:rFonts w:ascii="Arial Narrow" w:hAnsi="Arial Narrow" w:cs="Arial"/>
        </w:rPr>
        <w:t xml:space="preserve"> ödenmesini talep etmeye, bu süre içinde</w:t>
      </w:r>
      <w:r w:rsidR="006A5920" w:rsidRPr="000B60DB">
        <w:rPr>
          <w:rFonts w:ascii="Arial Narrow" w:hAnsi="Arial Narrow" w:cs="Arial"/>
        </w:rPr>
        <w:t xml:space="preserve"> borcun </w:t>
      </w:r>
      <w:r w:rsidR="00AD4D73" w:rsidRPr="000B60DB">
        <w:rPr>
          <w:rFonts w:ascii="Arial Narrow" w:hAnsi="Arial Narrow" w:cs="Arial"/>
        </w:rPr>
        <w:t>öde</w:t>
      </w:r>
      <w:r w:rsidR="006A5920" w:rsidRPr="000B60DB">
        <w:rPr>
          <w:rFonts w:ascii="Arial Narrow" w:hAnsi="Arial Narrow" w:cs="Arial"/>
        </w:rPr>
        <w:t>nmemesi</w:t>
      </w:r>
      <w:r w:rsidR="00F626C0" w:rsidRPr="000B60DB">
        <w:rPr>
          <w:rFonts w:ascii="Arial Narrow" w:hAnsi="Arial Narrow" w:cs="Arial"/>
        </w:rPr>
        <w:t xml:space="preserve"> halinde kredi borcunun</w:t>
      </w:r>
      <w:r w:rsidR="00756987" w:rsidRPr="000B60DB">
        <w:rPr>
          <w:rFonts w:ascii="Arial Narrow" w:hAnsi="Arial Narrow" w:cs="Arial"/>
        </w:rPr>
        <w:t xml:space="preserve"> tamamını  muaccel kılmaya</w:t>
      </w:r>
      <w:r w:rsidR="003F7C6F">
        <w:rPr>
          <w:rFonts w:ascii="Arial Narrow" w:hAnsi="Arial Narrow" w:cs="Arial"/>
        </w:rPr>
        <w:t xml:space="preserve"> ve kalan kredi borcunun tamamını talep etmeye</w:t>
      </w:r>
      <w:r w:rsidR="00756987" w:rsidRPr="000B60DB">
        <w:rPr>
          <w:rFonts w:ascii="Arial Narrow" w:hAnsi="Arial Narrow" w:cs="Arial"/>
        </w:rPr>
        <w:t xml:space="preserve"> </w:t>
      </w:r>
      <w:r w:rsidR="00FD2C5D" w:rsidRPr="000B60DB">
        <w:rPr>
          <w:rFonts w:ascii="Arial Narrow" w:hAnsi="Arial Narrow" w:cs="Arial"/>
        </w:rPr>
        <w:t xml:space="preserve">yetkilidir. </w:t>
      </w:r>
      <w:r w:rsidR="0048133B" w:rsidRPr="0048133B">
        <w:rPr>
          <w:rFonts w:ascii="Arial Narrow" w:eastAsiaTheme="minorHAnsi" w:hAnsi="Arial Narrow" w:cstheme="minorBidi"/>
          <w:color w:val="000000"/>
          <w:lang w:eastAsia="en-US"/>
        </w:rPr>
        <w:t>Muaccel kılınan taksitlerin hesaplanmasında faiz ve ücretler dikkate alınmaz.</w:t>
      </w:r>
    </w:p>
    <w:p w14:paraId="1B6FE4E6" w14:textId="77777777" w:rsidR="0048133B" w:rsidRDefault="0048133B" w:rsidP="0048133B">
      <w:pPr>
        <w:jc w:val="both"/>
        <w:rPr>
          <w:rFonts w:ascii="Arial Narrow" w:eastAsiaTheme="minorHAnsi" w:hAnsi="Arial Narrow" w:cstheme="minorBidi"/>
          <w:color w:val="000000"/>
          <w:lang w:eastAsia="en-US"/>
        </w:rPr>
      </w:pPr>
      <w:r w:rsidRPr="0048133B">
        <w:rPr>
          <w:rFonts w:ascii="Arial Narrow" w:eastAsiaTheme="minorHAnsi" w:hAnsi="Arial Narrow" w:cstheme="minorBidi"/>
          <w:color w:val="000000"/>
          <w:lang w:eastAsia="en-US"/>
        </w:rPr>
        <w:t>Temerrüt veya geç ödeme durumun</w:t>
      </w:r>
      <w:r w:rsidR="00A02D89">
        <w:rPr>
          <w:rFonts w:ascii="Arial Narrow" w:eastAsiaTheme="minorHAnsi" w:hAnsi="Arial Narrow" w:cstheme="minorBidi"/>
          <w:color w:val="000000"/>
          <w:lang w:eastAsia="en-US"/>
        </w:rPr>
        <w:t>da M</w:t>
      </w:r>
      <w:r w:rsidRPr="0048133B">
        <w:rPr>
          <w:rFonts w:ascii="Arial Narrow" w:eastAsiaTheme="minorHAnsi" w:hAnsi="Arial Narrow" w:cstheme="minorBidi"/>
          <w:color w:val="000000"/>
          <w:lang w:eastAsia="en-US"/>
        </w:rPr>
        <w:t>üşteri</w:t>
      </w:r>
      <w:r w:rsidR="00A02D89">
        <w:rPr>
          <w:rFonts w:ascii="Arial Narrow" w:eastAsiaTheme="minorHAnsi" w:hAnsi="Arial Narrow" w:cstheme="minorBidi"/>
          <w:color w:val="000000"/>
          <w:lang w:eastAsia="en-US"/>
        </w:rPr>
        <w:t>’</w:t>
      </w:r>
      <w:r w:rsidRPr="0048133B">
        <w:rPr>
          <w:rFonts w:ascii="Arial Narrow" w:eastAsiaTheme="minorHAnsi" w:hAnsi="Arial Narrow" w:cstheme="minorBidi"/>
          <w:color w:val="000000"/>
          <w:lang w:eastAsia="en-US"/>
        </w:rPr>
        <w:t>den sözleşmede yer alan akdi faiz oranının yüzde otuz fazlasından daha yüksek bir oranda gecikme faizi tahsil edilemez.</w:t>
      </w:r>
    </w:p>
    <w:p w14:paraId="2EACF913" w14:textId="77777777" w:rsidR="000C41FB" w:rsidRPr="000B60DB" w:rsidRDefault="009A11ED" w:rsidP="009A11ED">
      <w:pPr>
        <w:pStyle w:val="GvdeMetni"/>
        <w:rPr>
          <w:rFonts w:ascii="Arial Narrow" w:hAnsi="Arial Narrow" w:cs="Arial"/>
          <w:szCs w:val="24"/>
          <w:lang w:val="tr-TR"/>
        </w:rPr>
      </w:pPr>
      <w:r w:rsidRPr="000B60DB">
        <w:rPr>
          <w:rFonts w:ascii="Arial Narrow" w:hAnsi="Arial Narrow" w:cs="Arial"/>
          <w:szCs w:val="24"/>
        </w:rPr>
        <w:t xml:space="preserve">Müşteri, </w:t>
      </w:r>
      <w:r w:rsidR="00384F7A" w:rsidRPr="000B60DB">
        <w:rPr>
          <w:rFonts w:ascii="Arial Narrow" w:hAnsi="Arial Narrow" w:cs="Arial"/>
          <w:szCs w:val="24"/>
          <w:lang w:val="tr-TR"/>
        </w:rPr>
        <w:t>Banka’ya verdiği</w:t>
      </w:r>
      <w:r w:rsidRPr="000B60DB">
        <w:rPr>
          <w:rFonts w:ascii="Arial Narrow" w:hAnsi="Arial Narrow" w:cs="Arial"/>
          <w:szCs w:val="24"/>
        </w:rPr>
        <w:t xml:space="preserve"> bilgilerden herhangi birinin doğru olmadığının anlaşılması, ödeme gücünü kısmen veya tamamen kaybetmesi, üçüncü şahıslarca hakkında ihtiyati haciz veya haciz kararı alınmış olması, </w:t>
      </w:r>
      <w:r w:rsidR="000C41FB" w:rsidRPr="000B60DB">
        <w:rPr>
          <w:rFonts w:ascii="Arial Narrow" w:hAnsi="Arial Narrow"/>
        </w:rPr>
        <w:t>ya da diğer haklı sebeplerin varlığı halinde Banka</w:t>
      </w:r>
      <w:r w:rsidR="000C41FB" w:rsidRPr="000B60DB">
        <w:rPr>
          <w:rFonts w:ascii="Arial Narrow" w:hAnsi="Arial Narrow"/>
          <w:lang w:val="tr-TR"/>
        </w:rPr>
        <w:t xml:space="preserve"> tarafından </w:t>
      </w:r>
      <w:r w:rsidR="000C41FB" w:rsidRPr="000B60DB">
        <w:rPr>
          <w:rFonts w:ascii="Arial Narrow" w:hAnsi="Arial Narrow" w:cs="Arial"/>
          <w:szCs w:val="24"/>
        </w:rPr>
        <w:t xml:space="preserve">kendisinden </w:t>
      </w:r>
      <w:r w:rsidR="000C41FB" w:rsidRPr="000B60DB">
        <w:rPr>
          <w:rFonts w:ascii="Arial Narrow" w:hAnsi="Arial Narrow"/>
          <w:szCs w:val="24"/>
        </w:rPr>
        <w:t>kefalet, ipotek, nakit blokaj, taşınmaz rehni, taşınır rehni, taşıt rehni, kıymetli evrak</w:t>
      </w:r>
      <w:r w:rsidR="005F6A05" w:rsidRPr="000B60DB">
        <w:rPr>
          <w:rFonts w:ascii="Arial Narrow" w:hAnsi="Arial Narrow"/>
          <w:szCs w:val="24"/>
          <w:lang w:val="tr-TR"/>
        </w:rPr>
        <w:t>, kira temliki</w:t>
      </w:r>
      <w:r w:rsidR="000C41FB" w:rsidRPr="000B60DB">
        <w:rPr>
          <w:rFonts w:ascii="Arial Narrow" w:hAnsi="Arial Narrow"/>
          <w:szCs w:val="24"/>
        </w:rPr>
        <w:t xml:space="preserve"> veya diğer teminatların </w:t>
      </w:r>
      <w:r w:rsidR="000C41FB" w:rsidRPr="000B60DB">
        <w:rPr>
          <w:rFonts w:ascii="Arial Narrow" w:hAnsi="Arial Narrow" w:cs="Arial"/>
          <w:szCs w:val="24"/>
        </w:rPr>
        <w:t xml:space="preserve"> talep edilmesine karşın teminat vermemesi</w:t>
      </w:r>
      <w:r w:rsidR="000C41FB" w:rsidRPr="000B60DB">
        <w:rPr>
          <w:rFonts w:ascii="Arial Narrow" w:hAnsi="Arial Narrow" w:cs="Arial"/>
          <w:szCs w:val="24"/>
          <w:lang w:val="tr-TR"/>
        </w:rPr>
        <w:t xml:space="preserve">, </w:t>
      </w:r>
      <w:r w:rsidRPr="000B60DB">
        <w:rPr>
          <w:rFonts w:ascii="Arial Narrow" w:hAnsi="Arial Narrow" w:cs="Arial"/>
          <w:szCs w:val="24"/>
        </w:rPr>
        <w:t xml:space="preserve">ölümü nedeniyle borcun ödenmeme halinin ortaya çıkması, iflası, konkordato mehli talep etmesi, </w:t>
      </w:r>
      <w:r w:rsidR="00FD2C5D" w:rsidRPr="000B60DB">
        <w:rPr>
          <w:rFonts w:ascii="Arial Narrow" w:hAnsi="Arial Narrow" w:cs="Arial"/>
          <w:szCs w:val="24"/>
          <w:lang w:val="tr-TR"/>
        </w:rPr>
        <w:t xml:space="preserve">ya da diğer haklı sebeplerin varlığı halinde </w:t>
      </w:r>
      <w:r w:rsidRPr="000B60DB">
        <w:rPr>
          <w:rFonts w:ascii="Arial Narrow" w:hAnsi="Arial Narrow" w:cs="Arial"/>
          <w:szCs w:val="24"/>
        </w:rPr>
        <w:t>Banka</w:t>
      </w:r>
      <w:r w:rsidR="00A96971">
        <w:rPr>
          <w:rFonts w:ascii="Arial Narrow" w:hAnsi="Arial Narrow" w:cs="Arial"/>
          <w:szCs w:val="24"/>
          <w:lang w:val="tr-TR"/>
        </w:rPr>
        <w:t>’</w:t>
      </w:r>
      <w:r w:rsidRPr="000B60DB">
        <w:rPr>
          <w:rFonts w:ascii="Arial Narrow" w:hAnsi="Arial Narrow" w:cs="Arial"/>
          <w:szCs w:val="24"/>
        </w:rPr>
        <w:t xml:space="preserve">nın, borcun tamamını muaccel kılmaya ve derhal ödenmesini talep etmeye yetkili olduğunu kabul eder. </w:t>
      </w:r>
    </w:p>
    <w:p w14:paraId="3CDC21DC" w14:textId="77777777" w:rsidR="009A11ED" w:rsidRDefault="009A11ED" w:rsidP="009A11ED">
      <w:pPr>
        <w:pStyle w:val="GvdeMetni"/>
        <w:rPr>
          <w:rFonts w:ascii="Arial Narrow" w:hAnsi="Arial Narrow" w:cs="Arial"/>
          <w:szCs w:val="24"/>
          <w:lang w:val="tr-TR"/>
        </w:rPr>
      </w:pPr>
      <w:r w:rsidRPr="000B60DB">
        <w:rPr>
          <w:rFonts w:ascii="Arial Narrow" w:hAnsi="Arial Narrow" w:cs="Arial"/>
          <w:szCs w:val="24"/>
        </w:rPr>
        <w:t xml:space="preserve">Yukarıda belirtilen sebeplerden ötürü borcun muaccel hale gelmesi </w:t>
      </w:r>
      <w:r w:rsidR="00C43418" w:rsidRPr="000B60DB">
        <w:rPr>
          <w:rFonts w:ascii="Arial Narrow" w:hAnsi="Arial Narrow" w:cs="Arial"/>
          <w:szCs w:val="24"/>
          <w:lang w:val="tr-TR"/>
        </w:rPr>
        <w:t xml:space="preserve">halinde </w:t>
      </w:r>
      <w:r w:rsidRPr="000B60DB">
        <w:rPr>
          <w:rFonts w:ascii="Arial Narrow" w:hAnsi="Arial Narrow" w:cs="Arial"/>
          <w:szCs w:val="24"/>
        </w:rPr>
        <w:t xml:space="preserve">işbu sözleşmenin ekini oluşturan </w:t>
      </w:r>
      <w:r w:rsidR="000D27F9">
        <w:rPr>
          <w:rFonts w:ascii="Arial Narrow" w:hAnsi="Arial Narrow" w:cs="Arial"/>
          <w:szCs w:val="24"/>
          <w:lang w:val="tr-TR"/>
        </w:rPr>
        <w:t>ö</w:t>
      </w:r>
      <w:r w:rsidR="000D27F9">
        <w:rPr>
          <w:rFonts w:ascii="Arial Narrow" w:hAnsi="Arial Narrow" w:cs="Arial"/>
          <w:szCs w:val="24"/>
        </w:rPr>
        <w:t xml:space="preserve">deme </w:t>
      </w:r>
      <w:r w:rsidR="000D27F9">
        <w:rPr>
          <w:rFonts w:ascii="Arial Narrow" w:hAnsi="Arial Narrow" w:cs="Arial"/>
          <w:szCs w:val="24"/>
          <w:lang w:val="tr-TR"/>
        </w:rPr>
        <w:t>p</w:t>
      </w:r>
      <w:r w:rsidRPr="000B60DB">
        <w:rPr>
          <w:rFonts w:ascii="Arial Narrow" w:hAnsi="Arial Narrow" w:cs="Arial"/>
          <w:szCs w:val="24"/>
        </w:rPr>
        <w:t xml:space="preserve">lanındaki  ödenmeyen taksitler içindeki toplam anapara tutarı ile </w:t>
      </w:r>
      <w:r w:rsidR="00C43418" w:rsidRPr="000B60DB">
        <w:rPr>
          <w:rFonts w:ascii="Arial Narrow" w:hAnsi="Arial Narrow" w:cs="Arial"/>
          <w:szCs w:val="24"/>
          <w:lang w:val="tr-TR"/>
        </w:rPr>
        <w:t>vadesi geçen ve ödenmeyen t</w:t>
      </w:r>
      <w:r w:rsidR="005402EB" w:rsidRPr="000B60DB">
        <w:rPr>
          <w:rFonts w:ascii="Arial Narrow" w:hAnsi="Arial Narrow" w:cs="Arial"/>
          <w:szCs w:val="24"/>
          <w:lang w:val="tr-TR"/>
        </w:rPr>
        <w:t>aksit</w:t>
      </w:r>
      <w:r w:rsidR="00227B7E" w:rsidRPr="000B60DB">
        <w:rPr>
          <w:rFonts w:ascii="Arial Narrow" w:hAnsi="Arial Narrow" w:cs="Arial"/>
          <w:szCs w:val="24"/>
          <w:lang w:val="tr-TR"/>
        </w:rPr>
        <w:t xml:space="preserve"> tutarları ve</w:t>
      </w:r>
      <w:r w:rsidR="000B5941">
        <w:rPr>
          <w:rFonts w:ascii="Arial Narrow" w:hAnsi="Arial Narrow" w:cs="Arial"/>
          <w:szCs w:val="24"/>
          <w:lang w:val="tr-TR"/>
        </w:rPr>
        <w:t xml:space="preserve"> ayrıca</w:t>
      </w:r>
      <w:r w:rsidR="00227B7E" w:rsidRPr="000B60DB">
        <w:rPr>
          <w:rFonts w:ascii="Arial Narrow" w:hAnsi="Arial Narrow" w:cs="Arial"/>
          <w:szCs w:val="24"/>
          <w:lang w:val="tr-TR"/>
        </w:rPr>
        <w:t xml:space="preserve"> vadesi geçen ve ödenmeyen taksit tutarları içindeki toplam anapara tutarına</w:t>
      </w:r>
      <w:r w:rsidR="005402EB" w:rsidRPr="000B60DB">
        <w:rPr>
          <w:rFonts w:ascii="Arial Narrow" w:hAnsi="Arial Narrow" w:cs="Arial"/>
          <w:szCs w:val="24"/>
          <w:lang w:val="tr-TR"/>
        </w:rPr>
        <w:t xml:space="preserve"> ilişkin tahakkuk eden</w:t>
      </w:r>
      <w:r w:rsidRPr="000B60DB">
        <w:rPr>
          <w:rFonts w:ascii="Arial Narrow" w:hAnsi="Arial Narrow" w:cs="Arial"/>
          <w:szCs w:val="24"/>
        </w:rPr>
        <w:t xml:space="preserve"> </w:t>
      </w:r>
      <w:r w:rsidR="00227B7E" w:rsidRPr="000B60DB">
        <w:rPr>
          <w:rFonts w:ascii="Arial Narrow" w:hAnsi="Arial Narrow" w:cs="Arial"/>
          <w:szCs w:val="24"/>
          <w:lang w:val="tr-TR"/>
        </w:rPr>
        <w:t>temerrüt</w:t>
      </w:r>
      <w:r w:rsidR="00DF2E54" w:rsidRPr="000B60DB">
        <w:rPr>
          <w:rFonts w:ascii="Arial Narrow" w:hAnsi="Arial Narrow" w:cs="Arial"/>
          <w:szCs w:val="24"/>
          <w:lang w:val="tr-TR"/>
        </w:rPr>
        <w:t xml:space="preserve"> (gecikme)</w:t>
      </w:r>
      <w:r w:rsidR="00227B7E" w:rsidRPr="000B60DB">
        <w:rPr>
          <w:rFonts w:ascii="Arial Narrow" w:hAnsi="Arial Narrow" w:cs="Arial"/>
          <w:szCs w:val="24"/>
          <w:lang w:val="tr-TR"/>
        </w:rPr>
        <w:t xml:space="preserve"> </w:t>
      </w:r>
      <w:r w:rsidR="00A07A76" w:rsidRPr="000B60DB">
        <w:rPr>
          <w:rFonts w:ascii="Arial Narrow" w:hAnsi="Arial Narrow" w:cs="Arial"/>
          <w:szCs w:val="24"/>
          <w:lang w:val="tr-TR"/>
        </w:rPr>
        <w:t>faiz</w:t>
      </w:r>
      <w:r w:rsidR="00227B7E" w:rsidRPr="000B60DB">
        <w:rPr>
          <w:rFonts w:ascii="Arial Narrow" w:hAnsi="Arial Narrow" w:cs="Arial"/>
          <w:szCs w:val="24"/>
          <w:lang w:val="tr-TR"/>
        </w:rPr>
        <w:t>i</w:t>
      </w:r>
      <w:r w:rsidR="00A07A76" w:rsidRPr="000B60DB">
        <w:rPr>
          <w:rFonts w:ascii="Arial Narrow" w:hAnsi="Arial Narrow" w:cs="Arial"/>
          <w:szCs w:val="24"/>
          <w:lang w:val="tr-TR"/>
        </w:rPr>
        <w:t xml:space="preserve">, </w:t>
      </w:r>
      <w:r w:rsidRPr="000B60DB">
        <w:rPr>
          <w:rFonts w:ascii="Arial Narrow" w:hAnsi="Arial Narrow" w:cs="Arial"/>
          <w:szCs w:val="24"/>
        </w:rPr>
        <w:t>KKDF ve BSMV hesaplanır ve bulunan</w:t>
      </w:r>
      <w:r w:rsidR="000B5941">
        <w:rPr>
          <w:rFonts w:ascii="Arial Narrow" w:hAnsi="Arial Narrow" w:cs="Arial"/>
          <w:szCs w:val="24"/>
          <w:lang w:val="tr-TR"/>
        </w:rPr>
        <w:t xml:space="preserve"> toplam</w:t>
      </w:r>
      <w:r w:rsidRPr="000B60DB">
        <w:rPr>
          <w:rFonts w:ascii="Arial Narrow" w:hAnsi="Arial Narrow" w:cs="Arial"/>
          <w:szCs w:val="24"/>
        </w:rPr>
        <w:t xml:space="preserve"> tutar </w:t>
      </w:r>
      <w:r w:rsidR="00373973" w:rsidRPr="000B60DB">
        <w:rPr>
          <w:rFonts w:ascii="Arial Narrow" w:hAnsi="Arial Narrow" w:cs="Arial"/>
          <w:szCs w:val="24"/>
          <w:lang w:val="tr-TR"/>
        </w:rPr>
        <w:t>yasal takibe aktarılır</w:t>
      </w:r>
      <w:r w:rsidRPr="000B60DB">
        <w:rPr>
          <w:rFonts w:ascii="Arial Narrow" w:hAnsi="Arial Narrow" w:cs="Arial"/>
          <w:szCs w:val="24"/>
        </w:rPr>
        <w:t xml:space="preserve">. </w:t>
      </w:r>
    </w:p>
    <w:p w14:paraId="640BCFD8" w14:textId="77777777" w:rsidR="009E4F58" w:rsidRPr="00791A6F" w:rsidRDefault="009E4F58" w:rsidP="009E4F58">
      <w:pPr>
        <w:widowControl w:val="0"/>
        <w:autoSpaceDE w:val="0"/>
        <w:autoSpaceDN w:val="0"/>
        <w:adjustRightInd w:val="0"/>
        <w:jc w:val="both"/>
        <w:rPr>
          <w:rFonts w:ascii="Arial Narrow" w:hAnsi="Arial Narrow" w:cs="Arial"/>
          <w:lang w:val="x-none"/>
        </w:rPr>
      </w:pPr>
      <w:r w:rsidRPr="00791A6F">
        <w:rPr>
          <w:rFonts w:ascii="Arial Narrow" w:hAnsi="Arial Narrow" w:cs="Arial"/>
          <w:lang w:val="x-none"/>
        </w:rPr>
        <w:t xml:space="preserve">İleride </w:t>
      </w:r>
      <w:r w:rsidR="00E2071C">
        <w:rPr>
          <w:rFonts w:ascii="Arial Narrow" w:hAnsi="Arial Narrow" w:cs="Arial"/>
        </w:rPr>
        <w:t>M</w:t>
      </w:r>
      <w:r w:rsidRPr="00791A6F">
        <w:rPr>
          <w:rFonts w:ascii="Arial Narrow" w:hAnsi="Arial Narrow" w:cs="Arial"/>
          <w:lang w:val="x-none"/>
        </w:rPr>
        <w:t xml:space="preserve">üşteri hakkında yasal yollara başvurulması, takip yapılması vb. hukuki uyuşmazlıklar yaşanması halinde Hukuk Muhakemeleri Kanunu, İcra ve İflas Kanunu, Harçlar Kanunu, Avukatlık Asgari Ücret Tarifesi ve ilgili mevzuat uyarınca ortaya çıkabilecek giderlerin </w:t>
      </w:r>
      <w:r w:rsidR="00E2071C">
        <w:rPr>
          <w:rFonts w:ascii="Arial Narrow" w:hAnsi="Arial Narrow" w:cs="Arial"/>
        </w:rPr>
        <w:t>M</w:t>
      </w:r>
      <w:r w:rsidRPr="00791A6F">
        <w:rPr>
          <w:rFonts w:ascii="Arial Narrow" w:hAnsi="Arial Narrow" w:cs="Arial"/>
          <w:lang w:val="x-none"/>
        </w:rPr>
        <w:t>üşteri</w:t>
      </w:r>
      <w:r w:rsidR="00E2071C">
        <w:rPr>
          <w:rFonts w:ascii="Arial Narrow" w:hAnsi="Arial Narrow" w:cs="Arial"/>
        </w:rPr>
        <w:t>’</w:t>
      </w:r>
      <w:r w:rsidRPr="00791A6F">
        <w:rPr>
          <w:rFonts w:ascii="Arial Narrow" w:hAnsi="Arial Narrow" w:cs="Arial"/>
          <w:lang w:val="x-none"/>
        </w:rPr>
        <w:t>den tahsili söz</w:t>
      </w:r>
      <w:r w:rsidR="00B07A0B">
        <w:rPr>
          <w:rFonts w:ascii="Arial Narrow" w:hAnsi="Arial Narrow" w:cs="Arial"/>
        </w:rPr>
        <w:t xml:space="preserve"> </w:t>
      </w:r>
      <w:r w:rsidRPr="00791A6F">
        <w:rPr>
          <w:rFonts w:ascii="Arial Narrow" w:hAnsi="Arial Narrow" w:cs="Arial"/>
          <w:lang w:val="x-none"/>
        </w:rPr>
        <w:t>konusu olabilecektir.</w:t>
      </w:r>
    </w:p>
    <w:p w14:paraId="34318E9A" w14:textId="77777777" w:rsidR="006C55EC" w:rsidRDefault="006C55EC" w:rsidP="006C55EC">
      <w:pPr>
        <w:overflowPunct w:val="0"/>
        <w:autoSpaceDE w:val="0"/>
        <w:autoSpaceDN w:val="0"/>
        <w:adjustRightInd w:val="0"/>
        <w:jc w:val="both"/>
        <w:textAlignment w:val="baseline"/>
        <w:rPr>
          <w:rFonts w:ascii="Arial Narrow" w:eastAsiaTheme="minorHAnsi" w:hAnsi="Arial Narrow"/>
          <w:lang w:eastAsia="en-US"/>
        </w:rPr>
      </w:pPr>
      <w:r w:rsidRPr="006C55EC">
        <w:rPr>
          <w:rFonts w:ascii="Arial Narrow" w:eastAsiaTheme="minorHAnsi" w:hAnsi="Arial Narrow"/>
          <w:lang w:eastAsia="en-US"/>
        </w:rPr>
        <w:t>Müşteri</w:t>
      </w:r>
      <w:r w:rsidR="00A02D89">
        <w:rPr>
          <w:rFonts w:ascii="Arial Narrow" w:eastAsiaTheme="minorHAnsi" w:hAnsi="Arial Narrow"/>
          <w:lang w:eastAsia="en-US"/>
        </w:rPr>
        <w:t>’</w:t>
      </w:r>
      <w:r w:rsidRPr="006C55EC">
        <w:rPr>
          <w:rFonts w:ascii="Arial Narrow" w:eastAsiaTheme="minorHAnsi" w:hAnsi="Arial Narrow"/>
          <w:lang w:eastAsia="en-US"/>
        </w:rPr>
        <w:t>den talep edilebilec</w:t>
      </w:r>
      <w:r w:rsidR="00A02D89">
        <w:rPr>
          <w:rFonts w:ascii="Arial Narrow" w:eastAsiaTheme="minorHAnsi" w:hAnsi="Arial Narrow"/>
          <w:lang w:eastAsia="en-US"/>
        </w:rPr>
        <w:t>ek gecikme faizi hesaplanırken M</w:t>
      </w:r>
      <w:r w:rsidRPr="006C55EC">
        <w:rPr>
          <w:rFonts w:ascii="Arial Narrow" w:eastAsiaTheme="minorHAnsi" w:hAnsi="Arial Narrow"/>
          <w:lang w:eastAsia="en-US"/>
        </w:rPr>
        <w:t>üşteri</w:t>
      </w:r>
      <w:r w:rsidR="00A02D89">
        <w:rPr>
          <w:rFonts w:ascii="Arial Narrow" w:eastAsiaTheme="minorHAnsi" w:hAnsi="Arial Narrow"/>
          <w:lang w:eastAsia="en-US"/>
        </w:rPr>
        <w:t>’</w:t>
      </w:r>
      <w:r w:rsidRPr="006C55EC">
        <w:rPr>
          <w:rFonts w:ascii="Arial Narrow" w:eastAsiaTheme="minorHAnsi" w:hAnsi="Arial Narrow"/>
          <w:lang w:eastAsia="en-US"/>
        </w:rPr>
        <w:t xml:space="preserve">nin ödemeyi yaptığı tarih esas </w:t>
      </w:r>
      <w:r w:rsidR="00A02D89">
        <w:rPr>
          <w:rFonts w:ascii="Arial Narrow" w:eastAsiaTheme="minorHAnsi" w:hAnsi="Arial Narrow"/>
          <w:lang w:eastAsia="en-US"/>
        </w:rPr>
        <w:t>alınır. Bu süre hiçbir şekilde M</w:t>
      </w:r>
      <w:r w:rsidRPr="006C55EC">
        <w:rPr>
          <w:rFonts w:ascii="Arial Narrow" w:eastAsiaTheme="minorHAnsi" w:hAnsi="Arial Narrow"/>
          <w:lang w:eastAsia="en-US"/>
        </w:rPr>
        <w:t>üşteri aleyhine olacak şekilde değiştirilemez.</w:t>
      </w:r>
    </w:p>
    <w:p w14:paraId="6C386A75" w14:textId="77777777" w:rsidR="00061C55" w:rsidRPr="006C55EC" w:rsidRDefault="00061C55" w:rsidP="006C55EC">
      <w:pPr>
        <w:overflowPunct w:val="0"/>
        <w:autoSpaceDE w:val="0"/>
        <w:autoSpaceDN w:val="0"/>
        <w:adjustRightInd w:val="0"/>
        <w:jc w:val="both"/>
        <w:textAlignment w:val="baseline"/>
        <w:rPr>
          <w:rFonts w:ascii="Arial Narrow" w:hAnsi="Arial Narrow" w:cs="Arial"/>
        </w:rPr>
      </w:pPr>
    </w:p>
    <w:p w14:paraId="4B58F367" w14:textId="77777777" w:rsidR="009A11ED" w:rsidRPr="000B60DB" w:rsidRDefault="00B57095" w:rsidP="009A11ED">
      <w:pPr>
        <w:pStyle w:val="Balk2"/>
        <w:rPr>
          <w:rFonts w:ascii="Arial Narrow" w:hAnsi="Arial Narrow" w:cs="Arial"/>
          <w:szCs w:val="24"/>
          <w:lang w:val="tr-TR"/>
        </w:rPr>
      </w:pPr>
      <w:r>
        <w:rPr>
          <w:rFonts w:ascii="Arial Narrow" w:hAnsi="Arial Narrow" w:cs="Arial"/>
          <w:noProof/>
          <w:lang w:val="tr-TR"/>
        </w:rPr>
        <mc:AlternateContent>
          <mc:Choice Requires="wps">
            <w:drawing>
              <wp:anchor distT="0" distB="0" distL="114300" distR="114300" simplePos="0" relativeHeight="251705344" behindDoc="0" locked="0" layoutInCell="1" allowOverlap="1" wp14:anchorId="2BF2AD74" wp14:editId="17F5088B">
                <wp:simplePos x="0" y="0"/>
                <wp:positionH relativeFrom="column">
                  <wp:posOffset>2034540</wp:posOffset>
                </wp:positionH>
                <wp:positionV relativeFrom="paragraph">
                  <wp:posOffset>-340360</wp:posOffset>
                </wp:positionV>
                <wp:extent cx="1367155" cy="257175"/>
                <wp:effectExtent l="0" t="0" r="0" b="0"/>
                <wp:wrapNone/>
                <wp:docPr id="19" name="Akış Çizelgesi: İşlem 19"/>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6D4337"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55B845D5"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2AD74" id="Akış Çizelgesi: İşlem 19" o:spid="_x0000_s1033" type="#_x0000_t109" style="position:absolute;left:0;text-align:left;margin-left:160.2pt;margin-top:-26.8pt;width:107.6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" filled="f" stroked="f" strokeweight="2pt">
                <v:textbox>
                  <w:txbxContent>
                    <w:p w14:paraId="176D4337"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55B845D5"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v:textbox>
              </v:shape>
            </w:pict>
          </mc:Fallback>
        </mc:AlternateContent>
      </w:r>
      <w:r>
        <w:rPr>
          <w:rFonts w:ascii="Arial Narrow" w:hAnsi="Arial Narrow" w:cs="Arial"/>
          <w:noProof/>
          <w:lang w:val="tr-TR"/>
        </w:rPr>
        <mc:AlternateContent>
          <mc:Choice Requires="wps">
            <w:drawing>
              <wp:anchor distT="0" distB="0" distL="114300" distR="114300" simplePos="0" relativeHeight="251701248" behindDoc="0" locked="0" layoutInCell="1" allowOverlap="1" wp14:anchorId="2E558853" wp14:editId="225BAB1A">
                <wp:simplePos x="0" y="0"/>
                <wp:positionH relativeFrom="column">
                  <wp:posOffset>1805305</wp:posOffset>
                </wp:positionH>
                <wp:positionV relativeFrom="paragraph">
                  <wp:posOffset>-274320</wp:posOffset>
                </wp:positionV>
                <wp:extent cx="1367155" cy="257175"/>
                <wp:effectExtent l="0" t="0" r="0" b="0"/>
                <wp:wrapNone/>
                <wp:docPr id="11" name="Akış Çizelgesi: İşlem 11"/>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AE5790" w14:textId="77777777" w:rsidR="00B57095" w:rsidRPr="000B7E90"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58853" id="Akış Çizelgesi: İşlem 11" o:spid="_x0000_s1034" type="#_x0000_t109" style="position:absolute;left:0;text-align:left;margin-left:142.15pt;margin-top:-21.6pt;width:107.6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" filled="f" stroked="f" strokeweight="2pt">
                <v:textbox>
                  <w:txbxContent>
                    <w:p w14:paraId="75AE5790" w14:textId="77777777" w:rsidR="00B57095" w:rsidRPr="000B7E90"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v:textbox>
              </v:shape>
            </w:pict>
          </mc:Fallback>
        </mc:AlternateContent>
      </w:r>
      <w:r w:rsidR="009A11ED" w:rsidRPr="000B60DB">
        <w:rPr>
          <w:rFonts w:ascii="Arial Narrow" w:hAnsi="Arial Narrow" w:cs="Arial"/>
          <w:szCs w:val="24"/>
        </w:rPr>
        <w:t xml:space="preserve">Madde </w:t>
      </w:r>
      <w:r w:rsidR="00061C55">
        <w:rPr>
          <w:rFonts w:ascii="Arial Narrow" w:hAnsi="Arial Narrow" w:cs="Arial"/>
          <w:szCs w:val="24"/>
          <w:lang w:val="tr-TR"/>
        </w:rPr>
        <w:t>14</w:t>
      </w:r>
      <w:r w:rsidR="00EC4847" w:rsidRPr="000B60DB">
        <w:rPr>
          <w:rFonts w:ascii="Arial Narrow" w:hAnsi="Arial Narrow" w:cs="Arial"/>
          <w:szCs w:val="24"/>
        </w:rPr>
        <w:t xml:space="preserve"> </w:t>
      </w:r>
      <w:r w:rsidR="009A11ED" w:rsidRPr="000B60DB">
        <w:rPr>
          <w:rFonts w:ascii="Arial Narrow" w:hAnsi="Arial Narrow" w:cs="Arial"/>
          <w:szCs w:val="24"/>
        </w:rPr>
        <w:t xml:space="preserve">: </w:t>
      </w:r>
      <w:r w:rsidR="008D2D2A" w:rsidRPr="000B60DB">
        <w:rPr>
          <w:rFonts w:ascii="Arial Narrow" w:hAnsi="Arial Narrow" w:cs="Arial"/>
          <w:szCs w:val="24"/>
          <w:lang w:val="tr-TR"/>
        </w:rPr>
        <w:t>Uyuşmazlıkların Çözümü</w:t>
      </w:r>
    </w:p>
    <w:p w14:paraId="2E7E9BA6" w14:textId="77777777" w:rsidR="009A11ED" w:rsidRDefault="009A11ED" w:rsidP="009A11ED">
      <w:pPr>
        <w:jc w:val="both"/>
        <w:rPr>
          <w:rFonts w:ascii="Arial Narrow" w:hAnsi="Arial Narrow" w:cs="Arial"/>
        </w:rPr>
      </w:pPr>
      <w:r w:rsidRPr="000B60DB">
        <w:rPr>
          <w:rFonts w:ascii="Arial Narrow" w:hAnsi="Arial Narrow" w:cs="Arial"/>
        </w:rPr>
        <w:t>Müşteri</w:t>
      </w:r>
      <w:r w:rsidR="00A02D89">
        <w:rPr>
          <w:rFonts w:ascii="Arial Narrow" w:hAnsi="Arial Narrow" w:cs="Arial"/>
        </w:rPr>
        <w:t xml:space="preserve">, </w:t>
      </w:r>
      <w:r w:rsidRPr="000B60DB">
        <w:rPr>
          <w:rFonts w:ascii="Arial Narrow" w:hAnsi="Arial Narrow" w:cs="Arial"/>
        </w:rPr>
        <w:t xml:space="preserve">işbu sözleşmeden doğan ihtilaflarda, </w:t>
      </w:r>
      <w:r w:rsidR="00BC4F47" w:rsidRPr="000B60DB">
        <w:rPr>
          <w:rFonts w:ascii="Arial Narrow" w:hAnsi="Arial Narrow" w:cs="Arial"/>
        </w:rPr>
        <w:t xml:space="preserve">uzaktan iletişim aracı vasıtasıyla kurulan sözleşmenin </w:t>
      </w:r>
      <w:r w:rsidR="00D11F28" w:rsidRPr="000B60DB">
        <w:rPr>
          <w:rFonts w:ascii="Arial Narrow" w:hAnsi="Arial Narrow" w:cs="Arial"/>
        </w:rPr>
        <w:t xml:space="preserve">, sözleşme öncesi bilgi </w:t>
      </w:r>
      <w:r w:rsidR="00193A74" w:rsidRPr="000B60DB">
        <w:rPr>
          <w:rFonts w:ascii="Arial Narrow" w:hAnsi="Arial Narrow" w:cs="Arial"/>
        </w:rPr>
        <w:t xml:space="preserve">ve talep </w:t>
      </w:r>
      <w:r w:rsidR="00D11F28" w:rsidRPr="000B60DB">
        <w:rPr>
          <w:rFonts w:ascii="Arial Narrow" w:hAnsi="Arial Narrow" w:cs="Arial"/>
        </w:rPr>
        <w:t>form</w:t>
      </w:r>
      <w:r w:rsidR="00BC4F47" w:rsidRPr="000B60DB">
        <w:rPr>
          <w:rFonts w:ascii="Arial Narrow" w:hAnsi="Arial Narrow" w:cs="Arial"/>
        </w:rPr>
        <w:t xml:space="preserve">unun </w:t>
      </w:r>
      <w:r w:rsidR="00D11F28" w:rsidRPr="000B60DB">
        <w:rPr>
          <w:rFonts w:ascii="Arial Narrow" w:hAnsi="Arial Narrow" w:cs="Arial"/>
        </w:rPr>
        <w:t xml:space="preserve">ve </w:t>
      </w:r>
      <w:r w:rsidR="000D35AB" w:rsidRPr="000B60DB">
        <w:rPr>
          <w:rFonts w:ascii="Arial Narrow" w:hAnsi="Arial Narrow" w:cs="Arial"/>
        </w:rPr>
        <w:t>bunlara</w:t>
      </w:r>
      <w:r w:rsidR="00BC4F47" w:rsidRPr="000B60DB">
        <w:rPr>
          <w:rFonts w:ascii="Arial Narrow" w:hAnsi="Arial Narrow" w:cs="Arial"/>
        </w:rPr>
        <w:t xml:space="preserve"> </w:t>
      </w:r>
      <w:r w:rsidR="00D11F28" w:rsidRPr="000B60DB">
        <w:rPr>
          <w:rFonts w:ascii="Arial Narrow" w:hAnsi="Arial Narrow" w:cs="Arial"/>
        </w:rPr>
        <w:t xml:space="preserve">ilişkin </w:t>
      </w:r>
      <w:r w:rsidR="00BC4F47" w:rsidRPr="000B60DB">
        <w:rPr>
          <w:rFonts w:ascii="Arial Narrow" w:hAnsi="Arial Narrow" w:cs="Arial"/>
        </w:rPr>
        <w:t xml:space="preserve">olarak </w:t>
      </w:r>
      <w:r w:rsidR="00D11F28" w:rsidRPr="000B60DB">
        <w:rPr>
          <w:rFonts w:ascii="Arial Narrow" w:hAnsi="Arial Narrow" w:cs="Arial"/>
        </w:rPr>
        <w:t>Banka nezdinde tut</w:t>
      </w:r>
      <w:r w:rsidR="00493AEB" w:rsidRPr="000B60DB">
        <w:rPr>
          <w:rFonts w:ascii="Arial Narrow" w:hAnsi="Arial Narrow" w:cs="Arial"/>
        </w:rPr>
        <w:t>u</w:t>
      </w:r>
      <w:r w:rsidR="00D11F28" w:rsidRPr="000B60DB">
        <w:rPr>
          <w:rFonts w:ascii="Arial Narrow" w:hAnsi="Arial Narrow" w:cs="Arial"/>
        </w:rPr>
        <w:t>lan bilgisayar kayıtlarının</w:t>
      </w:r>
      <w:r w:rsidRPr="000B60DB">
        <w:rPr>
          <w:rFonts w:ascii="Arial Narrow" w:hAnsi="Arial Narrow" w:cs="Arial"/>
        </w:rPr>
        <w:t>, hesap özetlerinin, Banka</w:t>
      </w:r>
      <w:r w:rsidR="00A96971">
        <w:rPr>
          <w:rFonts w:ascii="Arial Narrow" w:hAnsi="Arial Narrow" w:cs="Arial"/>
        </w:rPr>
        <w:t>’</w:t>
      </w:r>
      <w:r w:rsidRPr="000B60DB">
        <w:rPr>
          <w:rFonts w:ascii="Arial Narrow" w:hAnsi="Arial Narrow" w:cs="Arial"/>
        </w:rPr>
        <w:t xml:space="preserve">ya </w:t>
      </w:r>
      <w:r w:rsidR="008D2D2A" w:rsidRPr="000B60DB">
        <w:rPr>
          <w:rFonts w:ascii="Arial Narrow" w:hAnsi="Arial Narrow" w:cs="Arial"/>
        </w:rPr>
        <w:t xml:space="preserve">yazılı olarak ya da </w:t>
      </w:r>
      <w:r w:rsidR="002F3D22" w:rsidRPr="000B60DB">
        <w:rPr>
          <w:rFonts w:ascii="Arial Narrow" w:hAnsi="Arial Narrow" w:cs="Arial"/>
        </w:rPr>
        <w:t xml:space="preserve">Anında Bankacılık </w:t>
      </w:r>
      <w:r w:rsidR="008D2D2A" w:rsidRPr="000B60DB">
        <w:rPr>
          <w:rFonts w:ascii="Arial Narrow" w:hAnsi="Arial Narrow" w:cs="Arial"/>
        </w:rPr>
        <w:t xml:space="preserve">Kanalları üzerinden verilen </w:t>
      </w:r>
      <w:r w:rsidRPr="000B60DB">
        <w:rPr>
          <w:rFonts w:ascii="Arial Narrow" w:hAnsi="Arial Narrow" w:cs="Arial"/>
        </w:rPr>
        <w:t xml:space="preserve">her türlü talimatların, alacak belgelerinin, iptal belgelerinin, mikrofilmlerin, bilgisayar kayıtlarının, ses kayıtlarının, imzalanmış makbuzların, başvuru formlarının, kredilendirme talimatlarının, ödeme fişlerinin, </w:t>
      </w:r>
      <w:r w:rsidR="00BC4F47" w:rsidRPr="000B60DB">
        <w:rPr>
          <w:rFonts w:ascii="Arial Narrow" w:hAnsi="Arial Narrow" w:cs="Arial"/>
        </w:rPr>
        <w:t xml:space="preserve">Banka tarafından </w:t>
      </w:r>
      <w:r w:rsidRPr="000B60DB">
        <w:rPr>
          <w:rFonts w:ascii="Arial Narrow" w:hAnsi="Arial Narrow" w:cs="Arial"/>
        </w:rPr>
        <w:t>gönderilen ihtarname ve ihbarnamelerin, ödeme planının ve Banka</w:t>
      </w:r>
      <w:r w:rsidR="00A96971">
        <w:rPr>
          <w:rFonts w:ascii="Arial Narrow" w:hAnsi="Arial Narrow" w:cs="Arial"/>
        </w:rPr>
        <w:t>’</w:t>
      </w:r>
      <w:r w:rsidRPr="000B60DB">
        <w:rPr>
          <w:rFonts w:ascii="Arial Narrow" w:hAnsi="Arial Narrow" w:cs="Arial"/>
        </w:rPr>
        <w:t xml:space="preserve">nın diğer defter ve kayıtlarının delil teşkil edeceğini </w:t>
      </w:r>
      <w:r w:rsidR="00BC4F47" w:rsidRPr="000B60DB">
        <w:rPr>
          <w:rFonts w:ascii="Arial Narrow" w:hAnsi="Arial Narrow" w:cs="Arial"/>
        </w:rPr>
        <w:t xml:space="preserve">ve uyuşmazlıkların bu belge ve kayıtlar esas alınarak çözümleneceğini </w:t>
      </w:r>
      <w:r w:rsidRPr="000B60DB">
        <w:rPr>
          <w:rFonts w:ascii="Arial Narrow" w:hAnsi="Arial Narrow" w:cs="Arial"/>
        </w:rPr>
        <w:t>kabul</w:t>
      </w:r>
      <w:r w:rsidR="003A5B1A" w:rsidRPr="000B60DB">
        <w:rPr>
          <w:rFonts w:ascii="Arial Narrow" w:hAnsi="Arial Narrow" w:cs="Arial"/>
        </w:rPr>
        <w:t xml:space="preserve"> eder</w:t>
      </w:r>
      <w:r w:rsidRPr="000B60DB">
        <w:rPr>
          <w:rFonts w:ascii="Arial Narrow" w:hAnsi="Arial Narrow" w:cs="Arial"/>
        </w:rPr>
        <w:t>.</w:t>
      </w:r>
    </w:p>
    <w:p w14:paraId="4A25F1FE" w14:textId="77777777" w:rsidR="00061C55" w:rsidRPr="000B60DB" w:rsidRDefault="00061C55" w:rsidP="009A11ED">
      <w:pPr>
        <w:jc w:val="both"/>
        <w:rPr>
          <w:rFonts w:ascii="Arial Narrow" w:hAnsi="Arial Narrow" w:cs="Arial"/>
        </w:rPr>
      </w:pPr>
    </w:p>
    <w:p w14:paraId="2CC16A14" w14:textId="77777777" w:rsidR="009A11ED" w:rsidRPr="000B60DB" w:rsidRDefault="00061C55" w:rsidP="009A11ED">
      <w:pPr>
        <w:pStyle w:val="Balk4"/>
        <w:rPr>
          <w:rFonts w:ascii="Arial Narrow" w:hAnsi="Arial Narrow" w:cs="Arial"/>
          <w:color w:val="auto"/>
          <w:szCs w:val="24"/>
        </w:rPr>
      </w:pPr>
      <w:r>
        <w:rPr>
          <w:rFonts w:ascii="Arial Narrow" w:hAnsi="Arial Narrow" w:cs="Arial"/>
          <w:color w:val="auto"/>
          <w:szCs w:val="24"/>
        </w:rPr>
        <w:t>Madde</w:t>
      </w:r>
      <w:r w:rsidR="006C5D1C" w:rsidRPr="000B60DB">
        <w:rPr>
          <w:rFonts w:ascii="Arial Narrow" w:hAnsi="Arial Narrow" w:cs="Arial"/>
          <w:color w:val="auto"/>
          <w:szCs w:val="24"/>
        </w:rPr>
        <w:t xml:space="preserve"> </w:t>
      </w:r>
      <w:r w:rsidR="008E17A3" w:rsidRPr="000B60DB">
        <w:rPr>
          <w:rFonts w:ascii="Arial Narrow" w:hAnsi="Arial Narrow" w:cs="Arial"/>
          <w:color w:val="auto"/>
          <w:szCs w:val="24"/>
        </w:rPr>
        <w:t>1</w:t>
      </w:r>
      <w:r>
        <w:rPr>
          <w:rFonts w:ascii="Arial Narrow" w:hAnsi="Arial Narrow" w:cs="Arial"/>
          <w:color w:val="auto"/>
          <w:szCs w:val="24"/>
          <w:lang w:val="tr-TR"/>
        </w:rPr>
        <w:t>5</w:t>
      </w:r>
      <w:r w:rsidR="009A11ED" w:rsidRPr="000B60DB">
        <w:rPr>
          <w:rFonts w:ascii="Arial Narrow" w:hAnsi="Arial Narrow" w:cs="Arial"/>
          <w:color w:val="auto"/>
          <w:szCs w:val="24"/>
        </w:rPr>
        <w:t>: Kanuni İkametgah</w:t>
      </w:r>
    </w:p>
    <w:p w14:paraId="130F3BB6" w14:textId="77777777" w:rsidR="003524D6" w:rsidRDefault="003524D6" w:rsidP="003524D6">
      <w:pPr>
        <w:pStyle w:val="GvdeMetni"/>
        <w:rPr>
          <w:rFonts w:ascii="Arial Narrow" w:hAnsi="Arial Narrow"/>
          <w:lang w:val="tr-TR"/>
        </w:rPr>
      </w:pPr>
      <w:r w:rsidRPr="000B60DB">
        <w:rPr>
          <w:rFonts w:ascii="Arial Narrow" w:hAnsi="Arial Narrow" w:cs="Arial"/>
          <w:szCs w:val="24"/>
        </w:rPr>
        <w:t>Müşteri, işbu sözleşmedeki hususların yerine getirilmesi amacıyla yapılacak her türlü yazışma ve tebliğler için Adres Kayıt Sistemi’nde</w:t>
      </w:r>
      <w:r w:rsidR="00DC5088" w:rsidRPr="000B60DB">
        <w:rPr>
          <w:rFonts w:ascii="Arial Narrow" w:hAnsi="Arial Narrow" w:cs="Arial"/>
          <w:szCs w:val="24"/>
          <w:lang w:val="tr-TR"/>
        </w:rPr>
        <w:t xml:space="preserve"> veya Banka sisteminde </w:t>
      </w:r>
      <w:r w:rsidRPr="000B60DB">
        <w:rPr>
          <w:rFonts w:ascii="Arial Narrow" w:hAnsi="Arial Narrow" w:cs="Arial"/>
          <w:szCs w:val="24"/>
        </w:rPr>
        <w:t xml:space="preserve"> bulunan adresine yapılacak </w:t>
      </w:r>
      <w:r w:rsidRPr="000B60DB">
        <w:rPr>
          <w:rFonts w:ascii="Arial Narrow" w:hAnsi="Arial Narrow" w:cs="Arial"/>
          <w:szCs w:val="24"/>
          <w:lang w:val="tr-TR"/>
        </w:rPr>
        <w:t>bildirimlerin</w:t>
      </w:r>
      <w:r w:rsidRPr="000B60DB">
        <w:rPr>
          <w:rFonts w:ascii="Arial Narrow" w:hAnsi="Arial Narrow" w:cs="Arial"/>
          <w:szCs w:val="24"/>
        </w:rPr>
        <w:t xml:space="preserve"> şahsına yapılmış sayılacağını kabul eder. </w:t>
      </w:r>
      <w:r w:rsidR="005F6A05" w:rsidRPr="000B60DB">
        <w:rPr>
          <w:rFonts w:ascii="Arial Narrow" w:hAnsi="Arial Narrow"/>
        </w:rPr>
        <w:t xml:space="preserve">Müşteri, </w:t>
      </w:r>
      <w:r w:rsidR="005F6A05" w:rsidRPr="000B60DB">
        <w:rPr>
          <w:rFonts w:ascii="Arial Narrow" w:hAnsi="Arial Narrow"/>
          <w:lang w:val="tr-TR"/>
        </w:rPr>
        <w:t>kendisi</w:t>
      </w:r>
      <w:r w:rsidR="005F6A05" w:rsidRPr="000B60DB">
        <w:rPr>
          <w:rFonts w:ascii="Arial Narrow" w:hAnsi="Arial Narrow"/>
        </w:rPr>
        <w:t xml:space="preserve"> tarafından Türkiye’ de yeni bir yerleşim yeri adresi bildirilmediği müddetçe eski adrese yapılacak olan tüm bildirimlerin kendine yapılmış sayılacağını kabul eder. Müşteri, adres değişikliği söz konusu olduğunda, yeni beyan edilecek adresin de Türkiye’deki yeni bir yerleşim yeri adresi olacağını kabul eder. </w:t>
      </w:r>
    </w:p>
    <w:p w14:paraId="4A7282AB" w14:textId="77777777" w:rsidR="00061C55" w:rsidRPr="00061C55" w:rsidRDefault="00061C55" w:rsidP="003524D6">
      <w:pPr>
        <w:pStyle w:val="GvdeMetni"/>
        <w:rPr>
          <w:rFonts w:ascii="Arial Narrow" w:hAnsi="Arial Narrow" w:cs="Arial"/>
          <w:szCs w:val="24"/>
          <w:lang w:val="tr-TR"/>
        </w:rPr>
      </w:pPr>
    </w:p>
    <w:p w14:paraId="260BB3E3" w14:textId="77777777" w:rsidR="009A11ED" w:rsidRPr="003F5909" w:rsidRDefault="00061C55" w:rsidP="003F5909">
      <w:pPr>
        <w:pStyle w:val="GvdeMetni"/>
        <w:rPr>
          <w:rFonts w:ascii="Arial Narrow" w:hAnsi="Arial Narrow" w:cs="Arial"/>
          <w:b/>
          <w:szCs w:val="24"/>
        </w:rPr>
      </w:pPr>
      <w:r>
        <w:rPr>
          <w:rFonts w:ascii="Arial Narrow" w:hAnsi="Arial Narrow" w:cs="Arial"/>
          <w:b/>
          <w:szCs w:val="24"/>
        </w:rPr>
        <w:t>Madde</w:t>
      </w:r>
      <w:r w:rsidR="002A4293" w:rsidRPr="003F5909">
        <w:rPr>
          <w:rFonts w:ascii="Arial Narrow" w:hAnsi="Arial Narrow" w:cs="Arial"/>
          <w:b/>
          <w:szCs w:val="24"/>
        </w:rPr>
        <w:t xml:space="preserve"> </w:t>
      </w:r>
      <w:r w:rsidR="008E17A3" w:rsidRPr="003F5909">
        <w:rPr>
          <w:rFonts w:ascii="Arial Narrow" w:hAnsi="Arial Narrow" w:cs="Arial"/>
          <w:b/>
          <w:szCs w:val="24"/>
        </w:rPr>
        <w:t>1</w:t>
      </w:r>
      <w:r>
        <w:rPr>
          <w:rFonts w:ascii="Arial Narrow" w:hAnsi="Arial Narrow" w:cs="Arial"/>
          <w:b/>
          <w:szCs w:val="24"/>
          <w:lang w:val="tr-TR"/>
        </w:rPr>
        <w:t>6</w:t>
      </w:r>
      <w:r w:rsidR="009A11ED" w:rsidRPr="003F5909">
        <w:rPr>
          <w:rFonts w:ascii="Arial Narrow" w:hAnsi="Arial Narrow" w:cs="Arial"/>
          <w:b/>
          <w:szCs w:val="24"/>
        </w:rPr>
        <w:t>: Yetkili Mahkeme ve İcra Daireleri</w:t>
      </w:r>
    </w:p>
    <w:p w14:paraId="2A00D62C" w14:textId="77777777" w:rsidR="00EC6E6E" w:rsidRPr="000B60DB" w:rsidRDefault="00F536B6" w:rsidP="004A173D">
      <w:pPr>
        <w:jc w:val="both"/>
        <w:rPr>
          <w:rFonts w:ascii="Arial Narrow" w:hAnsi="Arial Narrow"/>
        </w:rPr>
      </w:pPr>
      <w:r w:rsidRPr="000B60DB">
        <w:rPr>
          <w:rFonts w:ascii="Arial Narrow" w:hAnsi="Arial Narrow"/>
        </w:rPr>
        <w:t>İ</w:t>
      </w:r>
      <w:r w:rsidR="00BB6C91" w:rsidRPr="000B60DB">
        <w:rPr>
          <w:rFonts w:ascii="Arial Narrow" w:hAnsi="Arial Narrow"/>
        </w:rPr>
        <w:t>şbu sözleşmeden doğacak her türlü anlaşmazlık</w:t>
      </w:r>
      <w:r w:rsidR="00E51961" w:rsidRPr="000B60DB">
        <w:rPr>
          <w:rFonts w:ascii="Arial Narrow" w:hAnsi="Arial Narrow"/>
        </w:rPr>
        <w:t>ta Türk Hukuk Kuralları uygulanır</w:t>
      </w:r>
      <w:r w:rsidR="00BB6C91" w:rsidRPr="000B60DB">
        <w:rPr>
          <w:rFonts w:ascii="Arial Narrow" w:hAnsi="Arial Narrow"/>
        </w:rPr>
        <w:t xml:space="preserve"> ve anlaşmazlıkların çözümünde, Hukuk Muhakemeleri Kanunu’nun 5 ila 15. maddelerinde belirtilen mahkeme ve icra daireleri yetkil</w:t>
      </w:r>
      <w:r w:rsidR="00B33728" w:rsidRPr="000B60DB">
        <w:rPr>
          <w:rFonts w:ascii="Arial Narrow" w:hAnsi="Arial Narrow"/>
        </w:rPr>
        <w:t>i</w:t>
      </w:r>
      <w:r w:rsidRPr="000B60DB">
        <w:rPr>
          <w:rFonts w:ascii="Arial Narrow" w:hAnsi="Arial Narrow"/>
        </w:rPr>
        <w:t>dir</w:t>
      </w:r>
      <w:r w:rsidR="00B33728" w:rsidRPr="000B60DB">
        <w:rPr>
          <w:rFonts w:ascii="Arial Narrow" w:hAnsi="Arial Narrow"/>
        </w:rPr>
        <w:t>.</w:t>
      </w:r>
      <w:r w:rsidR="00BB6C91" w:rsidRPr="000B60DB">
        <w:rPr>
          <w:rFonts w:ascii="Arial Narrow" w:hAnsi="Arial Narrow"/>
        </w:rPr>
        <w:t xml:space="preserve"> </w:t>
      </w:r>
    </w:p>
    <w:p w14:paraId="7D250D21" w14:textId="77777777" w:rsidR="000B60DB" w:rsidRPr="00061C55" w:rsidRDefault="00A02D89" w:rsidP="0005387E">
      <w:pPr>
        <w:jc w:val="both"/>
        <w:rPr>
          <w:rFonts w:ascii="Arial Narrow" w:hAnsi="Arial Narrow"/>
        </w:rPr>
      </w:pPr>
      <w:r w:rsidRPr="00061C55">
        <w:rPr>
          <w:rFonts w:ascii="Arial Narrow" w:hAnsi="Arial Narrow"/>
        </w:rPr>
        <w:t>Bunun yanısıra M</w:t>
      </w:r>
      <w:r w:rsidR="00CC76E4" w:rsidRPr="00061C55">
        <w:rPr>
          <w:rFonts w:ascii="Arial Narrow" w:hAnsi="Arial Narrow"/>
        </w:rPr>
        <w:t>üşteri</w:t>
      </w:r>
      <w:r w:rsidRPr="00061C55">
        <w:rPr>
          <w:rFonts w:ascii="Arial Narrow" w:hAnsi="Arial Narrow"/>
        </w:rPr>
        <w:t>’</w:t>
      </w:r>
      <w:r w:rsidR="00CC76E4" w:rsidRPr="00061C55">
        <w:rPr>
          <w:rFonts w:ascii="Arial Narrow" w:hAnsi="Arial Narrow"/>
        </w:rPr>
        <w:t xml:space="preserve">nin ilgili mevzuat düzenlemeleri çerçevesinde Tüketici Hakem Heyeti, Tüketici Mahkemesi ve Türkiye Bankalar Birliği Bireysel Müşteri Hakem Heyeti’ne başvurma hakkı bulunmaktadır. </w:t>
      </w:r>
    </w:p>
    <w:p w14:paraId="11759F35" w14:textId="77777777" w:rsidR="00061C55" w:rsidRDefault="00061C55" w:rsidP="0005387E">
      <w:pPr>
        <w:jc w:val="both"/>
        <w:rPr>
          <w:rFonts w:ascii="Arial Narrow" w:hAnsi="Arial Narrow" w:cs="Arial"/>
          <w:b/>
        </w:rPr>
      </w:pPr>
    </w:p>
    <w:p w14:paraId="68695D3D" w14:textId="77777777" w:rsidR="007F2E67" w:rsidRPr="000B60DB" w:rsidRDefault="0005387E" w:rsidP="0005387E">
      <w:pPr>
        <w:jc w:val="both"/>
        <w:rPr>
          <w:rFonts w:ascii="Arial Narrow" w:hAnsi="Arial Narrow" w:cs="Arial"/>
          <w:b/>
        </w:rPr>
      </w:pPr>
      <w:r w:rsidRPr="000B60DB">
        <w:rPr>
          <w:rFonts w:ascii="Arial Narrow" w:hAnsi="Arial Narrow" w:cs="Arial"/>
          <w:b/>
        </w:rPr>
        <w:t xml:space="preserve">Madde </w:t>
      </w:r>
      <w:r w:rsidR="008E17A3" w:rsidRPr="000B60DB">
        <w:rPr>
          <w:rFonts w:ascii="Arial Narrow" w:hAnsi="Arial Narrow" w:cs="Arial"/>
          <w:b/>
        </w:rPr>
        <w:t>1</w:t>
      </w:r>
      <w:r w:rsidR="00061C55">
        <w:rPr>
          <w:rFonts w:ascii="Arial Narrow" w:hAnsi="Arial Narrow" w:cs="Arial"/>
          <w:b/>
        </w:rPr>
        <w:t>7</w:t>
      </w:r>
      <w:r w:rsidR="00E501D6" w:rsidRPr="000B60DB">
        <w:rPr>
          <w:rFonts w:ascii="Arial Narrow" w:hAnsi="Arial Narrow" w:cs="Arial"/>
          <w:b/>
        </w:rPr>
        <w:t>: İlan ve Bildirimler</w:t>
      </w:r>
    </w:p>
    <w:p w14:paraId="2D2AD4B6" w14:textId="77777777" w:rsidR="007F2E67" w:rsidRDefault="007F2E67" w:rsidP="0005387E">
      <w:pPr>
        <w:jc w:val="both"/>
        <w:rPr>
          <w:rFonts w:ascii="Arial Narrow" w:hAnsi="Arial Narrow" w:cs="Arial Narrow"/>
        </w:rPr>
      </w:pPr>
      <w:r w:rsidRPr="000B60DB">
        <w:rPr>
          <w:rFonts w:ascii="Arial Narrow" w:hAnsi="Arial Narrow" w:cs="Arial Narrow"/>
        </w:rPr>
        <w:t>Banka, işbu sözleşme ve ekleri kapsamındaki ürün ve hizmetlere ilişkin yapacağı bildirim ve/veya ilanlara ilgili ürün ve hizmetin mahiyetine göre Banka internet sitesinde, şube panolarında, internet şubesinde, ATM’lerde, hesap ekstre ve özetlerinde yer verebilecek, bildirim ve/veya ilanları kalıcı veri saklayıcısı aracılığıyla veya Müşteri’nin Banka kayıtlarında yer alan</w:t>
      </w:r>
      <w:r w:rsidR="00F536B6" w:rsidRPr="000B60DB">
        <w:rPr>
          <w:rFonts w:ascii="Arial Narrow" w:hAnsi="Arial Narrow" w:cs="Arial Narrow"/>
        </w:rPr>
        <w:t xml:space="preserve"> veya Adres Kayıt Sistemi</w:t>
      </w:r>
      <w:r w:rsidR="00562F74">
        <w:rPr>
          <w:rFonts w:ascii="Arial Narrow" w:hAnsi="Arial Narrow" w:cs="Arial Narrow"/>
        </w:rPr>
        <w:t>’</w:t>
      </w:r>
      <w:r w:rsidR="00F536B6" w:rsidRPr="000B60DB">
        <w:rPr>
          <w:rFonts w:ascii="Arial Narrow" w:hAnsi="Arial Narrow" w:cs="Arial Narrow"/>
        </w:rPr>
        <w:t>nde bulunan</w:t>
      </w:r>
      <w:r w:rsidRPr="000B60DB">
        <w:rPr>
          <w:rFonts w:ascii="Arial Narrow" w:hAnsi="Arial Narrow" w:cs="Arial Narrow"/>
        </w:rPr>
        <w:t xml:space="preserve"> adresine, telefon numarasına veya elektronik posta adresine gönderebilecektir.</w:t>
      </w:r>
    </w:p>
    <w:p w14:paraId="5F2F2501" w14:textId="77777777" w:rsidR="00061C55" w:rsidRDefault="00061C55" w:rsidP="00E34B12">
      <w:pPr>
        <w:jc w:val="both"/>
        <w:rPr>
          <w:rFonts w:ascii="Arial Narrow" w:hAnsi="Arial Narrow" w:cs="Arial Narrow"/>
          <w:b/>
        </w:rPr>
      </w:pPr>
    </w:p>
    <w:p w14:paraId="2EAB7DDE" w14:textId="77777777" w:rsidR="00322302" w:rsidRDefault="00322302" w:rsidP="00E34B12">
      <w:pPr>
        <w:jc w:val="both"/>
        <w:rPr>
          <w:rFonts w:ascii="Arial Narrow" w:hAnsi="Arial Narrow" w:cs="Arial Narrow"/>
          <w:b/>
        </w:rPr>
      </w:pPr>
    </w:p>
    <w:p w14:paraId="040873B6" w14:textId="77777777" w:rsidR="00E34B12" w:rsidRPr="00192AB4" w:rsidRDefault="00E34B12" w:rsidP="00E34B12">
      <w:pPr>
        <w:jc w:val="both"/>
        <w:rPr>
          <w:rFonts w:ascii="Arial Narrow" w:hAnsi="Arial Narrow" w:cs="Arial Narrow"/>
          <w:b/>
          <w:color w:val="000000"/>
        </w:rPr>
      </w:pPr>
      <w:r w:rsidRPr="00061C55">
        <w:rPr>
          <w:rFonts w:ascii="Arial Narrow" w:hAnsi="Arial Narrow" w:cs="Arial Narrow"/>
          <w:b/>
        </w:rPr>
        <w:t xml:space="preserve">Madde </w:t>
      </w:r>
      <w:r w:rsidR="00061C55" w:rsidRPr="00061C55">
        <w:rPr>
          <w:rFonts w:ascii="Arial Narrow" w:hAnsi="Arial Narrow" w:cs="Arial Narrow"/>
          <w:b/>
        </w:rPr>
        <w:t>18</w:t>
      </w:r>
      <w:r>
        <w:rPr>
          <w:rFonts w:ascii="Arial Narrow" w:hAnsi="Arial Narrow" w:cs="Arial Narrow"/>
        </w:rPr>
        <w:t xml:space="preserve">: </w:t>
      </w:r>
      <w:r w:rsidRPr="002036B8">
        <w:rPr>
          <w:rFonts w:ascii="Arial Narrow" w:hAnsi="Arial Narrow" w:cs="Arial"/>
          <w:b/>
        </w:rPr>
        <w:t xml:space="preserve">Bağlı Kredilerde </w:t>
      </w:r>
      <w:r>
        <w:rPr>
          <w:rFonts w:ascii="Arial Narrow" w:hAnsi="Arial Narrow" w:cs="Arial"/>
          <w:b/>
        </w:rPr>
        <w:t xml:space="preserve">Müşterinin Hakları ve Bu Hakların Kullanılması </w:t>
      </w:r>
    </w:p>
    <w:p w14:paraId="534BBA39" w14:textId="77777777" w:rsidR="00E34B12" w:rsidRDefault="00E34B12" w:rsidP="00E34B12">
      <w:pPr>
        <w:jc w:val="both"/>
        <w:rPr>
          <w:rFonts w:ascii="Arial Narrow" w:hAnsi="Arial Narrow" w:cs="Arial Narrow"/>
          <w:color w:val="000000"/>
        </w:rPr>
      </w:pPr>
      <w:r w:rsidRPr="00192AB4">
        <w:rPr>
          <w:rFonts w:ascii="Arial Narrow" w:hAnsi="Arial Narrow" w:cs="Arial Narrow"/>
          <w:color w:val="000000"/>
        </w:rPr>
        <w:t xml:space="preserve">Tüketicinin Korunması Hakkında Kanun uyarınca “bağlı kredi sözleşmesi”; tüketici kredisinin münhasıran belirli bir </w:t>
      </w:r>
      <w:r w:rsidRPr="00192AB4">
        <w:rPr>
          <w:rFonts w:ascii="Arial Narrow" w:hAnsi="Arial Narrow" w:cs="Arial Narrow"/>
          <w:color w:val="000000"/>
        </w:rPr>
        <w:lastRenderedPageBreak/>
        <w:t xml:space="preserve">malın veya hizmetin tedarikine ilişkin bir sözleşmenin finansmanı için verildiği ve bu iki sözleşmenin objektif açıdan ekonomik birlik oluşturduğu sözleşmedir. </w:t>
      </w:r>
    </w:p>
    <w:p w14:paraId="1B3403E3" w14:textId="77777777" w:rsidR="00E34B12" w:rsidRDefault="002F2A2D" w:rsidP="00E34B12">
      <w:pPr>
        <w:jc w:val="both"/>
        <w:rPr>
          <w:rFonts w:ascii="Arial Narrow" w:hAnsi="Arial Narrow" w:cs="Arial Narrow"/>
          <w:color w:val="000000"/>
        </w:rPr>
      </w:pPr>
      <w:r>
        <w:rPr>
          <w:rFonts w:ascii="Arial Narrow" w:hAnsi="Arial Narrow" w:cs="Arial"/>
          <w:noProof/>
        </w:rPr>
        <mc:AlternateContent>
          <mc:Choice Requires="wps">
            <w:drawing>
              <wp:anchor distT="0" distB="0" distL="114300" distR="114300" simplePos="0" relativeHeight="251665408" behindDoc="0" locked="0" layoutInCell="1" allowOverlap="1" wp14:anchorId="31BFBAD8" wp14:editId="236FC55D">
                <wp:simplePos x="0" y="0"/>
                <wp:positionH relativeFrom="column">
                  <wp:posOffset>1974850</wp:posOffset>
                </wp:positionH>
                <wp:positionV relativeFrom="paragraph">
                  <wp:posOffset>-324485</wp:posOffset>
                </wp:positionV>
                <wp:extent cx="1367155" cy="257175"/>
                <wp:effectExtent l="0" t="0" r="0" b="0"/>
                <wp:wrapNone/>
                <wp:docPr id="5" name="Akış Çizelgesi: İşlem 5"/>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111761"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FBAD8" id="Akış Çizelgesi: İşlem 5" o:spid="_x0000_s1035" type="#_x0000_t109" style="position:absolute;left:0;text-align:left;margin-left:155.5pt;margin-top:-25.55pt;width:107.6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" filled="f" stroked="f" strokeweight="2pt">
                <v:textbox>
                  <w:txbxContent>
                    <w:p w14:paraId="1A111761"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p>
                  </w:txbxContent>
                </v:textbox>
              </v:shape>
            </w:pict>
          </mc:Fallback>
        </mc:AlternateContent>
      </w:r>
      <w:r w:rsidR="00803066">
        <w:rPr>
          <w:rFonts w:ascii="Arial Narrow" w:hAnsi="Arial Narrow" w:cs="Arial"/>
          <w:noProof/>
        </w:rPr>
        <mc:AlternateContent>
          <mc:Choice Requires="wps">
            <w:drawing>
              <wp:anchor distT="0" distB="0" distL="114300" distR="114300" simplePos="0" relativeHeight="251683840" behindDoc="0" locked="0" layoutInCell="1" allowOverlap="1" wp14:anchorId="11F352E9" wp14:editId="3EC06B1E">
                <wp:simplePos x="0" y="0"/>
                <wp:positionH relativeFrom="column">
                  <wp:posOffset>5405120</wp:posOffset>
                </wp:positionH>
                <wp:positionV relativeFrom="paragraph">
                  <wp:posOffset>-6089015</wp:posOffset>
                </wp:positionV>
                <wp:extent cx="1367155" cy="284480"/>
                <wp:effectExtent l="0" t="0" r="0" b="0"/>
                <wp:wrapNone/>
                <wp:docPr id="8" name="Akış Çizelgesi: İşlem 8"/>
                <wp:cNvGraphicFramePr/>
                <a:graphic xmlns:a="http://schemas.openxmlformats.org/drawingml/2006/main">
                  <a:graphicData uri="http://schemas.microsoft.com/office/word/2010/wordprocessingShape">
                    <wps:wsp>
                      <wps:cNvSpPr/>
                      <wps:spPr>
                        <a:xfrm>
                          <a:off x="0" y="0"/>
                          <a:ext cx="1367155" cy="28448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A5028" w14:textId="77777777" w:rsidR="00E34B12" w:rsidRPr="000B7E90" w:rsidRDefault="00E34B12" w:rsidP="00E34B12">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352E9" id="Akış Çizelgesi: İşlem 8" o:spid="_x0000_s1036" type="#_x0000_t109" style="position:absolute;left:0;text-align:left;margin-left:425.6pt;margin-top:-479.45pt;width:107.65pt;height:2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" filled="f" stroked="f" strokeweight="2pt">
                <v:textbox>
                  <w:txbxContent>
                    <w:p w14:paraId="40EA5028" w14:textId="77777777" w:rsidR="00E34B12" w:rsidRPr="000B7E90" w:rsidRDefault="00E34B12" w:rsidP="00E34B12">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00803066" w:rsidRPr="003F5909">
        <w:rPr>
          <w:rFonts w:ascii="Arial Narrow" w:hAnsi="Arial Narrow" w:cs="Arial"/>
          <w:b/>
          <w:noProof/>
        </w:rPr>
        <mc:AlternateContent>
          <mc:Choice Requires="wps">
            <w:drawing>
              <wp:anchor distT="0" distB="0" distL="114300" distR="114300" simplePos="0" relativeHeight="251677696" behindDoc="0" locked="0" layoutInCell="1" allowOverlap="1" wp14:anchorId="76DA39C2" wp14:editId="2CE6BBD7">
                <wp:simplePos x="0" y="0"/>
                <wp:positionH relativeFrom="column">
                  <wp:posOffset>5482590</wp:posOffset>
                </wp:positionH>
                <wp:positionV relativeFrom="paragraph">
                  <wp:posOffset>-6480175</wp:posOffset>
                </wp:positionV>
                <wp:extent cx="1367155" cy="257175"/>
                <wp:effectExtent l="0" t="0" r="0" b="0"/>
                <wp:wrapNone/>
                <wp:docPr id="10" name="Akış Çizelgesi: İşlem 10"/>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AD7A73" w14:textId="77777777" w:rsidR="003F5909" w:rsidRPr="004C5B26" w:rsidRDefault="003F5909" w:rsidP="003F5909">
                            <w:pPr>
                              <w:pStyle w:val="Balk2"/>
                              <w:jc w:val="right"/>
                              <w:rPr>
                                <w:rFonts w:ascii="Arial Narrow" w:hAnsi="Arial Narrow"/>
                                <w:color w:val="000000" w:themeColor="text1"/>
                                <w14:textOutline w14:w="9525" w14:cap="rnd" w14:cmpd="sng" w14:algn="ctr">
                                  <w14:noFill/>
                                  <w14:prstDash w14:val="solid"/>
                                  <w14:bevel/>
                                </w14:textOutline>
                              </w:rPr>
                            </w:pPr>
                            <w:r w:rsidRPr="004C5B26">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A39C2" id="Akış Çizelgesi: İşlem 10" o:spid="_x0000_s1037" type="#_x0000_t109" style="position:absolute;left:0;text-align:left;margin-left:431.7pt;margin-top:-510.25pt;width:107.6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" filled="f" stroked="f" strokeweight="2pt">
                <v:textbox>
                  <w:txbxContent>
                    <w:p w14:paraId="61AD7A73" w14:textId="77777777" w:rsidR="003F5909" w:rsidRPr="004C5B26" w:rsidRDefault="003F5909" w:rsidP="003F5909">
                      <w:pPr>
                        <w:pStyle w:val="Balk2"/>
                        <w:jc w:val="right"/>
                        <w:rPr>
                          <w:rFonts w:ascii="Arial Narrow" w:hAnsi="Arial Narrow"/>
                          <w:color w:val="000000" w:themeColor="text1"/>
                          <w14:textOutline w14:w="9525" w14:cap="rnd" w14:cmpd="sng" w14:algn="ctr">
                            <w14:noFill/>
                            <w14:prstDash w14:val="solid"/>
                            <w14:bevel/>
                          </w14:textOutline>
                        </w:rPr>
                      </w:pPr>
                      <w:r w:rsidRPr="004C5B26">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00E34B12">
        <w:rPr>
          <w:rFonts w:ascii="Arial Narrow" w:hAnsi="Arial Narrow" w:cs="Arial Narrow"/>
          <w:color w:val="000000"/>
        </w:rPr>
        <w:t xml:space="preserve">Müşteri’nin işbu kredi sözleşmesine konu mal veya </w:t>
      </w:r>
      <w:r w:rsidR="00E34B12" w:rsidRPr="00634729">
        <w:rPr>
          <w:rFonts w:ascii="Arial Narrow" w:hAnsi="Arial Narrow" w:cs="Arial Narrow"/>
          <w:color w:val="000000"/>
        </w:rPr>
        <w:t xml:space="preserve">hizmet tedarikine ilişkin </w:t>
      </w:r>
      <w:r w:rsidR="00647725">
        <w:rPr>
          <w:rFonts w:ascii="Arial Narrow" w:hAnsi="Arial Narrow" w:cs="Arial Narrow"/>
          <w:color w:val="000000"/>
        </w:rPr>
        <w:t xml:space="preserve">mesafeli </w:t>
      </w:r>
      <w:r w:rsidR="00E34B12" w:rsidRPr="00634729">
        <w:rPr>
          <w:rFonts w:ascii="Arial Narrow" w:hAnsi="Arial Narrow" w:cs="Arial Narrow"/>
          <w:color w:val="000000"/>
        </w:rPr>
        <w:t>sözleşmeden cayması ve buna ilişkin bildirimin cayma süresi içinde ayrıca yazılı ya da Banka</w:t>
      </w:r>
      <w:r w:rsidR="00E34B12">
        <w:rPr>
          <w:rFonts w:ascii="Arial Narrow" w:hAnsi="Arial Narrow" w:cs="Arial Narrow"/>
          <w:color w:val="000000"/>
        </w:rPr>
        <w:t>'</w:t>
      </w:r>
      <w:r w:rsidR="00E34B12" w:rsidRPr="00634729">
        <w:rPr>
          <w:rFonts w:ascii="Arial Narrow" w:hAnsi="Arial Narrow" w:cs="Arial Narrow"/>
          <w:color w:val="000000"/>
        </w:rPr>
        <w:t>nın erişebileceği kalıcı veri saklayıcısı ile Banka</w:t>
      </w:r>
      <w:r w:rsidR="00E34B12">
        <w:rPr>
          <w:rFonts w:ascii="Arial Narrow" w:hAnsi="Arial Narrow" w:cs="Arial Narrow"/>
          <w:color w:val="000000"/>
        </w:rPr>
        <w:t>’</w:t>
      </w:r>
      <w:r w:rsidR="00E34B12" w:rsidRPr="00634729">
        <w:rPr>
          <w:rFonts w:ascii="Arial Narrow" w:hAnsi="Arial Narrow" w:cs="Arial Narrow"/>
          <w:color w:val="000000"/>
        </w:rPr>
        <w:t>ya da yöne</w:t>
      </w:r>
      <w:r w:rsidR="00E34B12">
        <w:rPr>
          <w:rFonts w:ascii="Arial Narrow" w:hAnsi="Arial Narrow" w:cs="Arial Narrow"/>
          <w:color w:val="000000"/>
        </w:rPr>
        <w:t>ltilmesi hâlinde, işbu sözleşme</w:t>
      </w:r>
      <w:r w:rsidR="00E34B12" w:rsidRPr="00634729">
        <w:rPr>
          <w:rFonts w:ascii="Arial Narrow" w:hAnsi="Arial Narrow" w:cs="Arial Narrow"/>
          <w:color w:val="000000"/>
        </w:rPr>
        <w:t>de herhangi bir tazminat veya cezai şart ödeme yükümlülüğü olmaksızın sona erer.</w:t>
      </w:r>
    </w:p>
    <w:p w14:paraId="3585D383" w14:textId="77777777" w:rsidR="00E34B12" w:rsidRDefault="00B57095" w:rsidP="00E34B12">
      <w:pPr>
        <w:jc w:val="both"/>
        <w:rPr>
          <w:rFonts w:ascii="Arial Narrow" w:hAnsi="Arial Narrow" w:cs="Arial Narrow"/>
          <w:color w:val="000000"/>
        </w:rPr>
      </w:pPr>
      <w:r>
        <w:rPr>
          <w:rFonts w:ascii="Arial Narrow" w:hAnsi="Arial Narrow" w:cs="Arial"/>
          <w:noProof/>
        </w:rPr>
        <mc:AlternateContent>
          <mc:Choice Requires="wps">
            <w:drawing>
              <wp:anchor distT="0" distB="0" distL="114300" distR="114300" simplePos="0" relativeHeight="251695104" behindDoc="0" locked="0" layoutInCell="1" allowOverlap="1" wp14:anchorId="2AC10465" wp14:editId="49D24FA3">
                <wp:simplePos x="0" y="0"/>
                <wp:positionH relativeFrom="column">
                  <wp:posOffset>5170805</wp:posOffset>
                </wp:positionH>
                <wp:positionV relativeFrom="paragraph">
                  <wp:posOffset>-2061210</wp:posOffset>
                </wp:positionV>
                <wp:extent cx="1367155" cy="257175"/>
                <wp:effectExtent l="0" t="0" r="0" b="0"/>
                <wp:wrapNone/>
                <wp:docPr id="15" name="Akış Çizelgesi: İşlem 15"/>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A86A3" w14:textId="77777777" w:rsidR="002F2A2D" w:rsidRPr="000B7E90" w:rsidRDefault="002F2A2D" w:rsidP="002F2A2D">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10465" id="Akış Çizelgesi: İşlem 15" o:spid="_x0000_s1038" type="#_x0000_t109" style="position:absolute;left:0;text-align:left;margin-left:407.15pt;margin-top:-162.3pt;width:107.6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" filled="f" stroked="f" strokeweight="2pt">
                <v:textbox>
                  <w:txbxContent>
                    <w:p w14:paraId="398A86A3" w14:textId="77777777" w:rsidR="002F2A2D" w:rsidRPr="000B7E90" w:rsidRDefault="002F2A2D" w:rsidP="002F2A2D">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00E34B12">
        <w:rPr>
          <w:rFonts w:ascii="Arial Narrow" w:hAnsi="Arial Narrow" w:cs="Arial Narrow"/>
          <w:color w:val="000000"/>
        </w:rPr>
        <w:t>Sözleşme konusu m</w:t>
      </w:r>
      <w:r w:rsidR="00E34B12" w:rsidRPr="00192AB4">
        <w:rPr>
          <w:rFonts w:ascii="Arial Narrow" w:hAnsi="Arial Narrow" w:cs="Arial Narrow"/>
          <w:color w:val="000000"/>
        </w:rPr>
        <w:t>al veya hizmet hiç ya da gereği gibi teslim veya ifa edilmez ise satıcı, sağlayıcı ve</w:t>
      </w:r>
      <w:r w:rsidR="00E34B12">
        <w:rPr>
          <w:rFonts w:ascii="Arial Narrow" w:hAnsi="Arial Narrow" w:cs="Arial Narrow"/>
          <w:color w:val="000000"/>
        </w:rPr>
        <w:t xml:space="preserve"> B</w:t>
      </w:r>
      <w:r w:rsidR="00E34B12" w:rsidRPr="00192AB4">
        <w:rPr>
          <w:rFonts w:ascii="Arial Narrow" w:hAnsi="Arial Narrow" w:cs="Arial Narrow"/>
          <w:color w:val="000000"/>
        </w:rPr>
        <w:t>anka, tüketicinin satış sözleşmesinden dönme veya bedelden indirim hakkını kullanması hâlinde müteselsilen sorumludur. Müşteri</w:t>
      </w:r>
      <w:r w:rsidR="00E34B12">
        <w:rPr>
          <w:rFonts w:ascii="Arial Narrow" w:hAnsi="Arial Narrow" w:cs="Arial Narrow"/>
          <w:color w:val="000000"/>
        </w:rPr>
        <w:t>’</w:t>
      </w:r>
      <w:r w:rsidR="00E34B12" w:rsidRPr="00192AB4">
        <w:rPr>
          <w:rFonts w:ascii="Arial Narrow" w:hAnsi="Arial Narrow" w:cs="Arial Narrow"/>
          <w:color w:val="000000"/>
        </w:rPr>
        <w:t>nin bedelden indirim hakkını kullanması hâlinde bağlı kredi de bu oranda indirilir ve ödeme planı buna göre değiştirilir. Müşteri</w:t>
      </w:r>
      <w:r w:rsidR="00E34B12">
        <w:rPr>
          <w:rFonts w:ascii="Arial Narrow" w:hAnsi="Arial Narrow" w:cs="Arial Narrow"/>
          <w:color w:val="000000"/>
        </w:rPr>
        <w:t>’</w:t>
      </w:r>
      <w:r w:rsidR="00E34B12" w:rsidRPr="00192AB4">
        <w:rPr>
          <w:rFonts w:ascii="Arial Narrow" w:hAnsi="Arial Narrow" w:cs="Arial Narrow"/>
          <w:color w:val="000000"/>
        </w:rPr>
        <w:t xml:space="preserve">nin sözleşmeden dönme hakkını kullanması hâlinde, o güne kadar yapmış olduğu ödemenin iadesi hususunda satıcı, sağlayıcı ve </w:t>
      </w:r>
      <w:r w:rsidR="00E34B12">
        <w:rPr>
          <w:rFonts w:ascii="Arial Narrow" w:hAnsi="Arial Narrow" w:cs="Arial Narrow"/>
          <w:color w:val="000000"/>
        </w:rPr>
        <w:t>B</w:t>
      </w:r>
      <w:r w:rsidR="00E34B12" w:rsidRPr="00192AB4">
        <w:rPr>
          <w:rFonts w:ascii="Arial Narrow" w:hAnsi="Arial Narrow" w:cs="Arial Narrow"/>
          <w:color w:val="000000"/>
        </w:rPr>
        <w:t>anka m</w:t>
      </w:r>
      <w:r w:rsidR="00E34B12">
        <w:rPr>
          <w:rFonts w:ascii="Arial Narrow" w:hAnsi="Arial Narrow" w:cs="Arial Narrow"/>
          <w:color w:val="000000"/>
        </w:rPr>
        <w:t>üteselsilen sorumludur. Ancak, B</w:t>
      </w:r>
      <w:r w:rsidR="00E34B12" w:rsidRPr="00192AB4">
        <w:rPr>
          <w:rFonts w:ascii="Arial Narrow" w:hAnsi="Arial Narrow" w:cs="Arial Narrow"/>
          <w:color w:val="000000"/>
        </w:rPr>
        <w:t>anka</w:t>
      </w:r>
      <w:r w:rsidR="00E34B12">
        <w:rPr>
          <w:rFonts w:ascii="Arial Narrow" w:hAnsi="Arial Narrow" w:cs="Arial Narrow"/>
          <w:color w:val="000000"/>
        </w:rPr>
        <w:t>’</w:t>
      </w:r>
      <w:r w:rsidR="00E34B12" w:rsidRPr="00192AB4">
        <w:rPr>
          <w:rFonts w:ascii="Arial Narrow" w:hAnsi="Arial Narrow" w:cs="Arial Narrow"/>
          <w:color w:val="000000"/>
        </w:rPr>
        <w:t xml:space="preserve">nın sorumluluğu; malın teslim veya hizmetin ifa edilmediği durumlarda satış sözleşmesinde veya bağlı </w:t>
      </w:r>
      <w:r w:rsidR="00E34B12" w:rsidRPr="00192AB4">
        <w:rPr>
          <w:rFonts w:ascii="Arial Narrow" w:hAnsi="Arial Narrow" w:cs="Arial Narrow"/>
          <w:color w:val="000000"/>
        </w:rPr>
        <w:t>kredi sözleşmesinde belirtilen malın teslim veya hizmetin ifa edilme tarihinden, malın teslim veya hizmetin ifa edildiği durumlarda malın teslim veya hizmetin ifa edildiği tarihten itibaren, kullanılan kredi miktarı ile sınırlı olmak üzere bir yıldır.</w:t>
      </w:r>
    </w:p>
    <w:p w14:paraId="6A101D55" w14:textId="77777777" w:rsidR="00061C55" w:rsidRDefault="00061C55" w:rsidP="00E34B12">
      <w:pPr>
        <w:jc w:val="both"/>
        <w:rPr>
          <w:rFonts w:ascii="Arial Narrow" w:hAnsi="Arial Narrow" w:cs="Arial Narrow"/>
          <w:color w:val="000000"/>
        </w:rPr>
      </w:pPr>
    </w:p>
    <w:p w14:paraId="0742306E" w14:textId="77777777" w:rsidR="00E34B12" w:rsidRPr="00A349ED" w:rsidRDefault="00E34B12" w:rsidP="00E34B12">
      <w:pPr>
        <w:jc w:val="both"/>
        <w:rPr>
          <w:rFonts w:ascii="Arial Narrow" w:hAnsi="Arial Narrow" w:cs="Arial Narrow"/>
          <w:color w:val="000000"/>
        </w:rPr>
      </w:pPr>
      <w:r w:rsidRPr="00061C55">
        <w:rPr>
          <w:rFonts w:ascii="Arial Narrow" w:hAnsi="Arial Narrow" w:cs="Arial Narrow"/>
          <w:b/>
        </w:rPr>
        <w:t>Madde</w:t>
      </w:r>
      <w:r w:rsidR="00061C55" w:rsidRPr="00061C55">
        <w:rPr>
          <w:rFonts w:ascii="Arial Narrow" w:hAnsi="Arial Narrow" w:cs="Arial Narrow"/>
          <w:b/>
        </w:rPr>
        <w:t xml:space="preserve"> 19</w:t>
      </w:r>
      <w:r>
        <w:rPr>
          <w:rFonts w:ascii="Arial Narrow" w:hAnsi="Arial Narrow" w:cs="Arial Narrow"/>
          <w:b/>
          <w:color w:val="000000"/>
        </w:rPr>
        <w:t xml:space="preserve">: Kredi Aracısı, </w:t>
      </w:r>
      <w:r w:rsidRPr="000B48E9">
        <w:rPr>
          <w:rFonts w:ascii="Arial Narrow" w:hAnsi="Arial Narrow" w:cs="Arial Narrow"/>
          <w:b/>
          <w:color w:val="000000"/>
        </w:rPr>
        <w:t>Sözleşme Konusu Mal/Hizmet Satıcı/Sağlayıcısı İle  Mal/Hizmete İlişkin Bilgiler</w:t>
      </w:r>
      <w:r w:rsidRPr="00A349ED">
        <w:rPr>
          <w:rFonts w:ascii="Arial Narrow" w:hAnsi="Arial Narrow" w:cs="Arial Narrow"/>
          <w:color w:val="000000"/>
        </w:rPr>
        <w:t xml:space="preserve">  </w:t>
      </w:r>
    </w:p>
    <w:p w14:paraId="1148AAAE" w14:textId="77777777" w:rsidR="00E34B12" w:rsidRPr="00192AB4" w:rsidRDefault="00E34B12" w:rsidP="00E34B12">
      <w:pPr>
        <w:jc w:val="both"/>
        <w:rPr>
          <w:rFonts w:ascii="Arial Narrow" w:hAnsi="Arial Narrow" w:cs="Arial Narrow"/>
          <w:color w:val="000000"/>
        </w:rPr>
      </w:pPr>
      <w:r>
        <w:rPr>
          <w:rFonts w:ascii="Arial Narrow" w:hAnsi="Arial Narrow" w:cs="Arial Narrow"/>
          <w:color w:val="000000"/>
        </w:rPr>
        <w:t>Sözleşme Konusu Mal/Hizmet:</w:t>
      </w:r>
    </w:p>
    <w:p w14:paraId="2BC889F6" w14:textId="77777777" w:rsidR="00E34B12" w:rsidRDefault="00E34B12" w:rsidP="00E34B12">
      <w:pPr>
        <w:jc w:val="both"/>
        <w:rPr>
          <w:rFonts w:ascii="Arial Narrow" w:hAnsi="Arial Narrow" w:cs="Arial Narrow"/>
          <w:color w:val="000000"/>
        </w:rPr>
      </w:pPr>
      <w:r>
        <w:rPr>
          <w:rFonts w:ascii="Arial Narrow" w:hAnsi="Arial Narrow" w:cs="Arial Narrow"/>
          <w:color w:val="000000"/>
        </w:rPr>
        <w:t xml:space="preserve">Kredi Aracısı Firmanın Adı: </w:t>
      </w:r>
    </w:p>
    <w:p w14:paraId="47617769" w14:textId="77777777" w:rsidR="00E34B12" w:rsidRDefault="00E34B12" w:rsidP="00E34B12">
      <w:pPr>
        <w:jc w:val="both"/>
        <w:rPr>
          <w:rFonts w:ascii="Arial Narrow" w:hAnsi="Arial Narrow" w:cs="Arial Narrow"/>
          <w:color w:val="000000"/>
        </w:rPr>
      </w:pPr>
      <w:r>
        <w:rPr>
          <w:rFonts w:ascii="Arial Narrow" w:hAnsi="Arial Narrow" w:cs="Arial Narrow"/>
          <w:color w:val="000000"/>
        </w:rPr>
        <w:t>Firmanın MERSİS Numarası:</w:t>
      </w:r>
    </w:p>
    <w:p w14:paraId="012ED735" w14:textId="77777777" w:rsidR="00E34B12" w:rsidRDefault="00E34B12" w:rsidP="00E34B12">
      <w:pPr>
        <w:jc w:val="both"/>
        <w:rPr>
          <w:rFonts w:ascii="Arial Narrow" w:hAnsi="Arial Narrow" w:cs="Arial Narrow"/>
          <w:color w:val="000000"/>
        </w:rPr>
      </w:pPr>
      <w:r>
        <w:rPr>
          <w:rFonts w:ascii="Arial Narrow" w:hAnsi="Arial Narrow" w:cs="Arial Narrow"/>
          <w:color w:val="000000"/>
        </w:rPr>
        <w:t>Firmanın Telefonu:</w:t>
      </w:r>
    </w:p>
    <w:p w14:paraId="7D02BA7B" w14:textId="77777777" w:rsidR="00E34B12" w:rsidRDefault="00E34B12" w:rsidP="00E34B12">
      <w:pPr>
        <w:jc w:val="both"/>
        <w:rPr>
          <w:rFonts w:ascii="Arial Narrow" w:hAnsi="Arial Narrow" w:cs="Arial"/>
          <w:noProof/>
        </w:rPr>
      </w:pPr>
      <w:r>
        <w:rPr>
          <w:rFonts w:ascii="Arial Narrow" w:hAnsi="Arial Narrow" w:cs="Arial Narrow"/>
          <w:color w:val="000000"/>
        </w:rPr>
        <w:t>Firmanın Açık Adresi:</w:t>
      </w:r>
      <w:r w:rsidRPr="00E468EC">
        <w:rPr>
          <w:rFonts w:ascii="Arial Narrow" w:hAnsi="Arial Narrow" w:cs="Arial"/>
          <w:noProof/>
        </w:rPr>
        <w:t xml:space="preserve"> </w:t>
      </w:r>
    </w:p>
    <w:p w14:paraId="6CB903A8" w14:textId="77777777" w:rsidR="00061C55" w:rsidRDefault="00061C55" w:rsidP="00E34B12">
      <w:pPr>
        <w:jc w:val="both"/>
        <w:rPr>
          <w:rFonts w:ascii="Arial Narrow" w:hAnsi="Arial Narrow" w:cs="Arial Narrow"/>
          <w:color w:val="000000"/>
        </w:rPr>
      </w:pPr>
    </w:p>
    <w:p w14:paraId="10CE3CE5" w14:textId="77777777" w:rsidR="00322302" w:rsidRDefault="00322302" w:rsidP="00E34B12">
      <w:pPr>
        <w:jc w:val="both"/>
        <w:rPr>
          <w:rFonts w:ascii="Arial Narrow" w:hAnsi="Arial Narrow" w:cs="Arial Narrow"/>
          <w:color w:val="000000"/>
        </w:rPr>
      </w:pPr>
    </w:p>
    <w:p w14:paraId="5302D037" w14:textId="77777777" w:rsidR="005F6A05" w:rsidRPr="000B60DB" w:rsidRDefault="00061C55" w:rsidP="005F6A05">
      <w:pPr>
        <w:jc w:val="both"/>
        <w:rPr>
          <w:rFonts w:ascii="Arial Narrow" w:eastAsiaTheme="minorHAnsi" w:hAnsi="Arial Narrow"/>
          <w:b/>
          <w:lang w:eastAsia="en-US"/>
        </w:rPr>
      </w:pPr>
      <w:r>
        <w:rPr>
          <w:rFonts w:ascii="Arial Narrow" w:hAnsi="Arial Narrow" w:cs="Arial"/>
          <w:b/>
        </w:rPr>
        <w:t>Madde</w:t>
      </w:r>
      <w:r w:rsidR="005F6A05" w:rsidRPr="000B60DB">
        <w:rPr>
          <w:rFonts w:ascii="Arial Narrow" w:hAnsi="Arial Narrow" w:cs="Arial"/>
          <w:b/>
        </w:rPr>
        <w:t xml:space="preserve"> </w:t>
      </w:r>
      <w:r w:rsidR="000F05FF">
        <w:rPr>
          <w:rFonts w:ascii="Arial Narrow" w:hAnsi="Arial Narrow" w:cs="Arial"/>
          <w:b/>
        </w:rPr>
        <w:t>20</w:t>
      </w:r>
      <w:r w:rsidR="005F6A05" w:rsidRPr="000B60DB">
        <w:rPr>
          <w:rFonts w:ascii="Arial Narrow" w:hAnsi="Arial Narrow" w:cs="Arial"/>
          <w:b/>
        </w:rPr>
        <w:t>:</w:t>
      </w:r>
      <w:r w:rsidR="005F6A05" w:rsidRPr="000B60DB">
        <w:rPr>
          <w:rFonts w:ascii="Arial Narrow" w:hAnsi="Arial Narrow" w:cs="Arial"/>
        </w:rPr>
        <w:t xml:space="preserve"> </w:t>
      </w:r>
      <w:r w:rsidR="005F6A05" w:rsidRPr="000B60DB">
        <w:rPr>
          <w:rFonts w:ascii="Arial Narrow" w:eastAsiaTheme="minorHAnsi" w:hAnsi="Arial Narrow"/>
          <w:b/>
          <w:lang w:eastAsia="en-US"/>
        </w:rPr>
        <w:t>Akdi Faiz Oranının Uygulanmasına İlişkin Şartlar</w:t>
      </w:r>
    </w:p>
    <w:p w14:paraId="2DFAC292" w14:textId="77777777" w:rsidR="00DE7873" w:rsidRPr="000B60DB" w:rsidRDefault="002F439A" w:rsidP="009A11ED">
      <w:pPr>
        <w:pStyle w:val="Balk2"/>
        <w:rPr>
          <w:rFonts w:ascii="Arial Narrow" w:hAnsi="Arial Narrow" w:cs="Arial"/>
          <w:szCs w:val="24"/>
          <w:lang w:val="tr-TR"/>
        </w:rPr>
        <w:sectPr w:rsidR="00DE7873" w:rsidRPr="000B60DB" w:rsidSect="00E22141">
          <w:type w:val="continuous"/>
          <w:pgSz w:w="11906" w:h="16838" w:code="9"/>
          <w:pgMar w:top="709" w:right="707" w:bottom="357" w:left="709" w:header="454" w:footer="283" w:gutter="0"/>
          <w:cols w:num="2" w:space="284"/>
          <w:docGrid w:linePitch="326"/>
        </w:sectPr>
      </w:pPr>
      <w:r w:rsidRPr="000B60DB">
        <w:rPr>
          <w:rFonts w:ascii="Arial Narrow" w:eastAsiaTheme="minorHAnsi" w:hAnsi="Arial Narrow"/>
          <w:b w:val="0"/>
          <w:lang w:eastAsia="en-US"/>
        </w:rPr>
        <w:t xml:space="preserve">İşbu sözleşmenin </w:t>
      </w:r>
      <w:r w:rsidR="00322302">
        <w:rPr>
          <w:rFonts w:ascii="Arial Narrow" w:eastAsiaTheme="minorHAnsi" w:hAnsi="Arial Narrow"/>
          <w:b w:val="0"/>
          <w:lang w:val="tr-TR" w:eastAsia="en-US"/>
        </w:rPr>
        <w:t>2</w:t>
      </w:r>
      <w:r w:rsidR="000F05FF">
        <w:rPr>
          <w:rFonts w:ascii="Arial Narrow" w:eastAsiaTheme="minorHAnsi" w:hAnsi="Arial Narrow"/>
          <w:b w:val="0"/>
          <w:lang w:val="tr-TR" w:eastAsia="en-US"/>
        </w:rPr>
        <w:t>1</w:t>
      </w:r>
      <w:r w:rsidRPr="000B60DB">
        <w:rPr>
          <w:rFonts w:ascii="Arial Narrow" w:eastAsiaTheme="minorHAnsi" w:hAnsi="Arial Narrow"/>
          <w:b w:val="0"/>
          <w:lang w:eastAsia="en-US"/>
        </w:rPr>
        <w:t>.</w:t>
      </w:r>
      <w:r w:rsidR="005F6A05" w:rsidRPr="000B60DB">
        <w:rPr>
          <w:rFonts w:ascii="Arial Narrow" w:eastAsiaTheme="minorHAnsi" w:hAnsi="Arial Narrow"/>
          <w:b w:val="0"/>
          <w:lang w:eastAsia="en-US"/>
        </w:rPr>
        <w:t xml:space="preserve">maddesinde aylık ve yıllık akdi faiz oranı yer almaktadır.  Akdi faiz oranı </w:t>
      </w:r>
      <w:r w:rsidR="00DE7873" w:rsidRPr="000B60DB">
        <w:rPr>
          <w:rFonts w:ascii="Arial Narrow" w:eastAsiaTheme="minorHAnsi" w:hAnsi="Arial Narrow"/>
          <w:b w:val="0"/>
          <w:lang w:eastAsia="en-US"/>
        </w:rPr>
        <w:t>kredi süresinin</w:t>
      </w:r>
      <w:r w:rsidR="00A02D89">
        <w:rPr>
          <w:rFonts w:ascii="Arial Narrow" w:eastAsiaTheme="minorHAnsi" w:hAnsi="Arial Narrow"/>
          <w:b w:val="0"/>
          <w:lang w:eastAsia="en-US"/>
        </w:rPr>
        <w:t xml:space="preserve"> sonuna kadar  </w:t>
      </w:r>
      <w:r w:rsidR="00A02D89">
        <w:rPr>
          <w:rFonts w:ascii="Arial Narrow" w:eastAsiaTheme="minorHAnsi" w:hAnsi="Arial Narrow"/>
          <w:b w:val="0"/>
          <w:lang w:val="tr-TR" w:eastAsia="en-US"/>
        </w:rPr>
        <w:t>M</w:t>
      </w:r>
      <w:r w:rsidR="005F6A05" w:rsidRPr="000B60DB">
        <w:rPr>
          <w:rFonts w:ascii="Arial Narrow" w:eastAsiaTheme="minorHAnsi" w:hAnsi="Arial Narrow"/>
          <w:b w:val="0"/>
          <w:lang w:eastAsia="en-US"/>
        </w:rPr>
        <w:t xml:space="preserve">üşteri  aleyhine değiştirilemez. </w:t>
      </w:r>
    </w:p>
    <w:p w14:paraId="080726CC" w14:textId="77777777" w:rsidR="00322302" w:rsidRDefault="00322302" w:rsidP="00DE7873">
      <w:pPr>
        <w:ind w:left="-142"/>
        <w:jc w:val="both"/>
        <w:rPr>
          <w:rFonts w:ascii="Arial Narrow" w:hAnsi="Arial Narrow" w:cs="Arial"/>
          <w:b/>
        </w:rPr>
      </w:pPr>
    </w:p>
    <w:p w14:paraId="156805BA" w14:textId="77777777" w:rsidR="00322302" w:rsidRDefault="00322302" w:rsidP="00DE7873">
      <w:pPr>
        <w:ind w:left="-142"/>
        <w:jc w:val="both"/>
        <w:rPr>
          <w:rFonts w:ascii="Arial Narrow" w:hAnsi="Arial Narrow" w:cs="Arial"/>
          <w:b/>
        </w:rPr>
      </w:pPr>
    </w:p>
    <w:p w14:paraId="52B06B17" w14:textId="77777777" w:rsidR="006C2609" w:rsidRDefault="006C2609" w:rsidP="00DE7873">
      <w:pPr>
        <w:ind w:left="-142"/>
        <w:jc w:val="both"/>
        <w:rPr>
          <w:rFonts w:ascii="Arial Narrow" w:hAnsi="Arial Narrow" w:cs="Arial"/>
          <w:b/>
        </w:rPr>
      </w:pPr>
    </w:p>
    <w:p w14:paraId="550925E0" w14:textId="77777777" w:rsidR="006C2609" w:rsidRDefault="006C2609" w:rsidP="00DE7873">
      <w:pPr>
        <w:ind w:left="-142"/>
        <w:jc w:val="both"/>
        <w:rPr>
          <w:rFonts w:ascii="Arial Narrow" w:hAnsi="Arial Narrow" w:cs="Arial"/>
          <w:b/>
        </w:rPr>
      </w:pPr>
    </w:p>
    <w:p w14:paraId="5AFED804" w14:textId="77777777" w:rsidR="00DE7873" w:rsidRPr="000B60DB" w:rsidRDefault="00DE7873" w:rsidP="00DE7873">
      <w:pPr>
        <w:ind w:left="-142"/>
        <w:jc w:val="both"/>
        <w:rPr>
          <w:rFonts w:ascii="Arial Narrow" w:hAnsi="Arial Narrow" w:cs="Arial"/>
          <w:b/>
        </w:rPr>
      </w:pPr>
      <w:r w:rsidRPr="000B60DB">
        <w:rPr>
          <w:rFonts w:ascii="Arial Narrow" w:hAnsi="Arial Narrow" w:cs="Arial"/>
          <w:b/>
        </w:rPr>
        <w:t xml:space="preserve">Madde </w:t>
      </w:r>
      <w:r w:rsidR="000F05FF">
        <w:rPr>
          <w:rFonts w:ascii="Arial Narrow" w:hAnsi="Arial Narrow" w:cs="Arial"/>
          <w:b/>
        </w:rPr>
        <w:t>21</w:t>
      </w:r>
      <w:r w:rsidRPr="000B60DB">
        <w:rPr>
          <w:rFonts w:ascii="Arial Narrow" w:hAnsi="Arial Narrow" w:cs="Arial"/>
          <w:b/>
        </w:rPr>
        <w:t>: Kredi Toplam Tutarı, Akdi Faiz, Temerrüt (Gecikme) Faizi, Vergi, Fon, Ücretler ve Müşteri Tarafından Ödenecek Toplam Tutar</w:t>
      </w:r>
    </w:p>
    <w:tbl>
      <w:tblPr>
        <w:tblStyle w:val="TabloKlavuzu"/>
        <w:tblW w:w="0" w:type="auto"/>
        <w:tblLook w:val="04A0" w:firstRow="1" w:lastRow="0" w:firstColumn="1" w:lastColumn="0" w:noHBand="0" w:noVBand="1"/>
      </w:tblPr>
      <w:tblGrid>
        <w:gridCol w:w="10622"/>
      </w:tblGrid>
      <w:tr w:rsidR="00DE7873" w:rsidRPr="000B60DB" w14:paraId="285503E6" w14:textId="77777777" w:rsidTr="00B7457A">
        <w:tc>
          <w:tcPr>
            <w:tcW w:w="10772" w:type="dxa"/>
          </w:tcPr>
          <w:p w14:paraId="7DB202E4" w14:textId="77777777" w:rsidR="00DE7873" w:rsidRPr="000B60DB" w:rsidRDefault="00DE7873" w:rsidP="00235BD0">
            <w:pPr>
              <w:tabs>
                <w:tab w:val="right" w:pos="3069"/>
              </w:tabs>
              <w:jc w:val="both"/>
              <w:rPr>
                <w:rFonts w:ascii="Arial Narrow" w:hAnsi="Arial Narrow" w:cs="Arial"/>
              </w:rPr>
            </w:pPr>
            <w:r w:rsidRPr="000B60DB">
              <w:rPr>
                <w:rFonts w:ascii="Arial Narrow" w:hAnsi="Arial Narrow" w:cs="Arial"/>
                <w:b/>
                <w:bCs/>
              </w:rPr>
              <w:t>Tahsis Ücreti</w:t>
            </w:r>
            <w:r w:rsidRPr="000B60DB">
              <w:rPr>
                <w:rFonts w:ascii="Arial Narrow" w:hAnsi="Arial Narrow" w:cs="Arial"/>
                <w:bCs/>
              </w:rPr>
              <w:t xml:space="preserve">           :  </w:t>
            </w:r>
            <w:r w:rsidRPr="000B60DB">
              <w:rPr>
                <w:rFonts w:ascii="Arial Narrow" w:hAnsi="Arial Narrow" w:cs="Arial"/>
              </w:rPr>
              <w:t>.....................….…….. TL</w:t>
            </w:r>
          </w:p>
          <w:p w14:paraId="3125E52E" w14:textId="77777777" w:rsidR="00DE7873" w:rsidRPr="000B60DB" w:rsidRDefault="00DE7873" w:rsidP="00235BD0">
            <w:pPr>
              <w:jc w:val="both"/>
              <w:rPr>
                <w:rFonts w:ascii="Arial Narrow" w:hAnsi="Arial Narrow" w:cs="Arial"/>
                <w:bCs/>
              </w:rPr>
            </w:pPr>
            <w:r w:rsidRPr="000B60DB">
              <w:rPr>
                <w:rFonts w:ascii="Arial Narrow" w:hAnsi="Arial Narrow" w:cs="Arial"/>
                <w:bCs/>
              </w:rPr>
              <w:t>(Banka</w:t>
            </w:r>
            <w:r w:rsidR="00A96971">
              <w:rPr>
                <w:rFonts w:ascii="Arial Narrow" w:hAnsi="Arial Narrow" w:cs="Arial"/>
                <w:bCs/>
              </w:rPr>
              <w:t>’</w:t>
            </w:r>
            <w:r w:rsidRPr="000B60DB">
              <w:rPr>
                <w:rFonts w:ascii="Arial Narrow" w:hAnsi="Arial Narrow" w:cs="Arial"/>
                <w:bCs/>
              </w:rPr>
              <w:t>nın, kredi kullandırım tarihinde belirlediği kredi değerlendirme için Banka tarafından yapılan tüm masrafları içeren ücrettir. BSMV dahildir.</w:t>
            </w:r>
            <w:r w:rsidR="0071649E">
              <w:rPr>
                <w:rFonts w:ascii="Arial Narrow" w:hAnsi="Arial Narrow" w:cs="Arial"/>
                <w:bCs/>
              </w:rPr>
              <w:t xml:space="preserve"> </w:t>
            </w:r>
            <w:r w:rsidR="0071649E" w:rsidRPr="00B57095">
              <w:rPr>
                <w:rFonts w:ascii="Arial Narrow" w:hAnsi="Arial Narrow" w:cs="Arial"/>
                <w:bCs/>
              </w:rPr>
              <w:t>Kredi kullandırımında hesaben tahsil edilir.</w:t>
            </w:r>
            <w:r w:rsidRPr="000B60DB">
              <w:rPr>
                <w:rFonts w:ascii="Arial Narrow" w:hAnsi="Arial Narrow" w:cs="Arial"/>
                <w:bCs/>
              </w:rPr>
              <w:t>)</w:t>
            </w:r>
          </w:p>
          <w:p w14:paraId="15D5F566" w14:textId="77777777" w:rsidR="00DE7873" w:rsidRPr="000B60DB" w:rsidRDefault="00DE7873" w:rsidP="00235BD0">
            <w:pPr>
              <w:jc w:val="both"/>
              <w:rPr>
                <w:rFonts w:ascii="Arial Narrow" w:hAnsi="Arial Narrow"/>
                <w:b/>
              </w:rPr>
            </w:pPr>
            <w:r w:rsidRPr="000B60DB">
              <w:rPr>
                <w:rFonts w:ascii="Arial Narrow" w:hAnsi="Arial Narrow"/>
                <w:b/>
              </w:rPr>
              <w:t xml:space="preserve">Tüm Yasal Bildirim ve Hesap Kat İhtarname Ücretleri   :   </w:t>
            </w:r>
          </w:p>
          <w:p w14:paraId="4C33FBCF" w14:textId="77777777" w:rsidR="00DE7873" w:rsidRPr="000B60DB" w:rsidRDefault="001D498B" w:rsidP="00235BD0">
            <w:pPr>
              <w:jc w:val="both"/>
              <w:rPr>
                <w:rFonts w:ascii="Arial Narrow" w:hAnsi="Arial Narrow"/>
              </w:rPr>
            </w:pPr>
            <w:r w:rsidRPr="001D498B">
              <w:rPr>
                <w:rFonts w:ascii="Arial Narrow" w:hAnsi="Arial Narrow"/>
              </w:rPr>
              <w:t>(Mektup ve noter aracılığıyla  yapılan tüm yasal bildirim ve hesap kat ihtarnamelerinden gönderim ücreti tahsil edilmektedir. Kamu kurum veya kuruluşuna veya üçüncü kişilere ödenen ücretler Müşteri’ye aittir</w:t>
            </w:r>
            <w:r w:rsidR="00E30878">
              <w:rPr>
                <w:rFonts w:ascii="Arial Narrow" w:hAnsi="Arial Narrow"/>
              </w:rPr>
              <w:t xml:space="preserve"> ve Banka tarafından nakden veya hesaben tahsil edilecektir</w:t>
            </w:r>
            <w:r w:rsidRPr="001D498B">
              <w:rPr>
                <w:rFonts w:ascii="Arial Narrow" w:hAnsi="Arial Narrow"/>
              </w:rPr>
              <w:t>.)</w:t>
            </w:r>
          </w:p>
          <w:p w14:paraId="014FFF0F" w14:textId="77777777" w:rsidR="00DE7873" w:rsidRPr="000B60DB" w:rsidRDefault="00DE7873" w:rsidP="00235BD0">
            <w:pPr>
              <w:rPr>
                <w:rFonts w:ascii="Arial Narrow" w:hAnsi="Arial Narrow" w:cs="Arial"/>
                <w:b/>
                <w:bCs/>
              </w:rPr>
            </w:pPr>
            <w:r w:rsidRPr="000B60DB">
              <w:rPr>
                <w:rFonts w:ascii="Arial Narrow" w:hAnsi="Arial Narrow" w:cs="Arial"/>
                <w:b/>
                <w:bCs/>
              </w:rPr>
              <w:t>Arşiv - Araştırma Ücreti:</w:t>
            </w:r>
          </w:p>
          <w:p w14:paraId="74F8812B" w14:textId="77777777" w:rsidR="00DE7873" w:rsidRPr="000B60DB" w:rsidRDefault="00DE7873" w:rsidP="00235BD0">
            <w:pPr>
              <w:rPr>
                <w:rFonts w:ascii="Arial Narrow" w:hAnsi="Arial Narrow"/>
                <w:b/>
                <w:bCs/>
                <w:lang w:eastAsia="en-US"/>
              </w:rPr>
            </w:pPr>
            <w:r w:rsidRPr="000B60DB">
              <w:rPr>
                <w:rFonts w:ascii="Arial Narrow" w:hAnsi="Arial Narrow"/>
                <w:b/>
                <w:bCs/>
                <w:lang w:eastAsia="en-US"/>
              </w:rPr>
              <w:t xml:space="preserve">i. Borcu Yoktur Yazısı    </w:t>
            </w:r>
            <w:r w:rsidRPr="000B60DB">
              <w:rPr>
                <w:rFonts w:ascii="Arial Narrow" w:hAnsi="Arial Narrow"/>
                <w:bCs/>
                <w:lang w:eastAsia="en-US"/>
              </w:rPr>
              <w:t>:</w:t>
            </w:r>
            <w:r w:rsidRPr="000B60DB">
              <w:rPr>
                <w:rFonts w:ascii="Arial Narrow" w:hAnsi="Arial Narrow"/>
                <w:b/>
                <w:bCs/>
                <w:lang w:eastAsia="en-US"/>
              </w:rPr>
              <w:t xml:space="preserve">   </w:t>
            </w:r>
            <w:r w:rsidR="006A2968">
              <w:rPr>
                <w:rFonts w:ascii="Arial Narrow" w:hAnsi="Arial Narrow"/>
                <w:bCs/>
                <w:lang w:eastAsia="en-US"/>
              </w:rPr>
              <w:t xml:space="preserve"> </w:t>
            </w:r>
          </w:p>
          <w:p w14:paraId="7C803A97" w14:textId="77777777" w:rsidR="00DE7873" w:rsidRPr="000B60DB" w:rsidRDefault="00DE7873" w:rsidP="00235BD0">
            <w:pPr>
              <w:jc w:val="both"/>
              <w:rPr>
                <w:rFonts w:ascii="Arial Narrow" w:hAnsi="Arial Narrow" w:cs="Calibri"/>
              </w:rPr>
            </w:pPr>
            <w:r w:rsidRPr="000B60DB">
              <w:rPr>
                <w:rFonts w:ascii="Arial Narrow" w:hAnsi="Arial Narrow"/>
                <w:bCs/>
                <w:lang w:eastAsia="en-US"/>
              </w:rPr>
              <w:t>(</w:t>
            </w:r>
            <w:r w:rsidRPr="000B60DB">
              <w:rPr>
                <w:rFonts w:ascii="Arial Narrow" w:hAnsi="Arial Narrow" w:cs="Arial"/>
              </w:rPr>
              <w:t>Müşteri</w:t>
            </w:r>
            <w:r w:rsidR="00A02D89">
              <w:rPr>
                <w:rFonts w:ascii="Arial Narrow" w:hAnsi="Arial Narrow" w:cs="Arial"/>
              </w:rPr>
              <w:t>’</w:t>
            </w:r>
            <w:r w:rsidRPr="000B60DB">
              <w:rPr>
                <w:rFonts w:ascii="Arial Narrow" w:hAnsi="Arial Narrow" w:cs="Arial"/>
              </w:rPr>
              <w:t>nin geçmişe yönelik kredi ilişkisini bildirir yazı talep etmesi halinde tahsil edilecektir. İlk defa verilen yazılar için Müşteri başvuru tarihinden itibaren 1 yıl içinde tahsis edilmiş kredilerden ücret tahsil edilmeyecektir.)</w:t>
            </w:r>
          </w:p>
          <w:p w14:paraId="5E54B4DB" w14:textId="77777777" w:rsidR="00DE7873" w:rsidRPr="000B60DB" w:rsidRDefault="00DE7873" w:rsidP="00235BD0">
            <w:pPr>
              <w:jc w:val="both"/>
              <w:rPr>
                <w:rFonts w:ascii="Arial Narrow" w:hAnsi="Arial Narrow"/>
              </w:rPr>
            </w:pPr>
            <w:r w:rsidRPr="000B60DB">
              <w:rPr>
                <w:rFonts w:ascii="Arial Narrow" w:hAnsi="Arial Narrow"/>
                <w:b/>
              </w:rPr>
              <w:t>ii.</w:t>
            </w:r>
            <w:r w:rsidRPr="000B60DB">
              <w:rPr>
                <w:rFonts w:ascii="Arial Narrow" w:hAnsi="Arial Narrow"/>
                <w:b/>
                <w:bCs/>
                <w:lang w:eastAsia="en-US"/>
              </w:rPr>
              <w:t xml:space="preserve"> Arşiv Araştırma Gerektiren Belge ve Dekont Verilmesi:   </w:t>
            </w:r>
          </w:p>
          <w:p w14:paraId="72AB1517" w14:textId="77777777" w:rsidR="00DE7873" w:rsidRPr="000B60DB" w:rsidRDefault="00DE7873" w:rsidP="00322302">
            <w:pPr>
              <w:pStyle w:val="ListeParagraf"/>
              <w:spacing w:after="0"/>
              <w:ind w:left="-55"/>
              <w:jc w:val="both"/>
              <w:rPr>
                <w:rFonts w:ascii="Arial Narrow" w:eastAsia="Times New Roman" w:hAnsi="Arial Narrow" w:cs="Arial"/>
                <w:sz w:val="24"/>
                <w:szCs w:val="24"/>
                <w:lang w:eastAsia="tr-TR"/>
              </w:rPr>
            </w:pPr>
            <w:r w:rsidRPr="000B60DB">
              <w:rPr>
                <w:rFonts w:ascii="Arial Narrow" w:hAnsi="Arial Narrow"/>
              </w:rPr>
              <w:t>(</w:t>
            </w:r>
            <w:r w:rsidRPr="000B60DB">
              <w:rPr>
                <w:rFonts w:ascii="Arial Narrow" w:eastAsia="Times New Roman" w:hAnsi="Arial Narrow" w:cs="Arial"/>
                <w:sz w:val="24"/>
                <w:szCs w:val="24"/>
                <w:lang w:eastAsia="tr-TR"/>
              </w:rPr>
              <w:t xml:space="preserve">Kredi ilişkisi devam ettiği müddetçe sözleşmenin yazılı bir örneğinin talep edilmesi durumunda ücret tahsil edilmeyecektir. Kredi ilişkisi sona erdikten sonra ise sözleşmenin imza tarihinden itibaren 1 (bir) yıldan fazla zaman geçmesi halinde sözleşmenin yazılı bir örneğinin talep edilmesi durumunda ücret tahsil edilecektir. </w:t>
            </w:r>
            <w:r w:rsidRPr="000B60DB">
              <w:rPr>
                <w:rFonts w:ascii="Arial Narrow" w:hAnsi="Arial Narrow"/>
                <w:sz w:val="24"/>
                <w:szCs w:val="24"/>
              </w:rPr>
              <w:t>Bunun yanısıra, sözleşme öncesi bilgi ve talep formu ve sözleşme içeriklerinin bir örneğine internet sitemizden (</w:t>
            </w:r>
            <w:hyperlink r:id="rId15" w:history="1">
              <w:r w:rsidRPr="000B60DB">
                <w:rPr>
                  <w:rFonts w:ascii="Arial Narrow" w:hAnsi="Arial Narrow"/>
                  <w:sz w:val="24"/>
                  <w:szCs w:val="24"/>
                </w:rPr>
                <w:t>www.isbank.com.tr</w:t>
              </w:r>
            </w:hyperlink>
            <w:r w:rsidRPr="000B60DB">
              <w:rPr>
                <w:rFonts w:ascii="Arial Narrow" w:hAnsi="Arial Narrow"/>
                <w:sz w:val="24"/>
                <w:szCs w:val="24"/>
              </w:rPr>
              <w:t xml:space="preserve">) ücretsiz erişim imkânı </w:t>
            </w:r>
            <w:r w:rsidR="00803066">
              <w:rPr>
                <w:rFonts w:ascii="Arial Narrow" w:hAnsi="Arial Narrow" w:cs="Arial"/>
                <w:noProof/>
                <w:lang w:eastAsia="tr-TR"/>
              </w:rPr>
              <mc:AlternateContent>
                <mc:Choice Requires="wps">
                  <w:drawing>
                    <wp:anchor distT="0" distB="0" distL="114300" distR="114300" simplePos="0" relativeHeight="251667456" behindDoc="0" locked="0" layoutInCell="1" allowOverlap="1" wp14:anchorId="2445FBDB" wp14:editId="2BDBB9A8">
                      <wp:simplePos x="0" y="0"/>
                      <wp:positionH relativeFrom="column">
                        <wp:posOffset>5406390</wp:posOffset>
                      </wp:positionH>
                      <wp:positionV relativeFrom="paragraph">
                        <wp:posOffset>-8947150</wp:posOffset>
                      </wp:positionV>
                      <wp:extent cx="1367155" cy="257175"/>
                      <wp:effectExtent l="0" t="0" r="0" b="0"/>
                      <wp:wrapNone/>
                      <wp:docPr id="6" name="Akış Çizelgesi: İşlem 6"/>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45893E" w14:textId="77777777" w:rsidR="004C5B26" w:rsidRPr="004C5B26"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4C5B26">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5FBDB" id="Akış Çizelgesi: İşlem 6" o:spid="_x0000_s1039" type="#_x0000_t109" style="position:absolute;left:0;text-align:left;margin-left:425.7pt;margin-top:-704.5pt;width:107.6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" filled="f" stroked="f" strokeweight="2pt">
                      <v:textbox>
                        <w:txbxContent>
                          <w:p w14:paraId="6A45893E" w14:textId="77777777" w:rsidR="004C5B26" w:rsidRPr="004C5B26"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4C5B26">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Pr="000B60DB">
              <w:rPr>
                <w:rFonts w:ascii="Arial Narrow" w:hAnsi="Arial Narrow"/>
                <w:sz w:val="24"/>
                <w:szCs w:val="24"/>
              </w:rPr>
              <w:t>bulunmaktadır.)</w:t>
            </w:r>
          </w:p>
        </w:tc>
      </w:tr>
      <w:tr w:rsidR="00B7457A" w14:paraId="6D0B546F" w14:textId="77777777" w:rsidTr="00B7457A">
        <w:trPr>
          <w:trHeight w:val="1637"/>
        </w:trPr>
        <w:tc>
          <w:tcPr>
            <w:tcW w:w="10772" w:type="dxa"/>
            <w:hideMark/>
          </w:tcPr>
          <w:tbl>
            <w:tblPr>
              <w:tblStyle w:val="TabloKlavuzu"/>
              <w:tblW w:w="10165"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
              <w:gridCol w:w="988"/>
              <w:gridCol w:w="446"/>
              <w:gridCol w:w="3670"/>
              <w:gridCol w:w="284"/>
              <w:gridCol w:w="1267"/>
              <w:gridCol w:w="567"/>
            </w:tblGrid>
            <w:tr w:rsidR="00B7457A" w14:paraId="640B7788" w14:textId="77777777">
              <w:tc>
                <w:tcPr>
                  <w:tcW w:w="2660" w:type="dxa"/>
                  <w:hideMark/>
                </w:tcPr>
                <w:p w14:paraId="608361CC"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Kredi Faizi Türü</w:t>
                  </w:r>
                </w:p>
              </w:tc>
              <w:tc>
                <w:tcPr>
                  <w:tcW w:w="283" w:type="dxa"/>
                  <w:hideMark/>
                </w:tcPr>
                <w:p w14:paraId="2B4BC7BF"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434" w:type="dxa"/>
                  <w:gridSpan w:val="2"/>
                  <w:tcBorders>
                    <w:top w:val="nil"/>
                    <w:left w:val="nil"/>
                    <w:bottom w:val="nil"/>
                    <w:right w:val="single" w:sz="4" w:space="0" w:color="auto"/>
                  </w:tcBorders>
                  <w:hideMark/>
                </w:tcPr>
                <w:p w14:paraId="153AAECD" w14:textId="77777777" w:rsidR="00B7457A" w:rsidRDefault="00B7457A">
                  <w:pPr>
                    <w:rPr>
                      <w:rFonts w:ascii="Calibri" w:eastAsia="Calibri" w:hAnsi="Calibri"/>
                      <w:sz w:val="20"/>
                      <w:szCs w:val="20"/>
                    </w:rPr>
                  </w:pPr>
                </w:p>
              </w:tc>
              <w:tc>
                <w:tcPr>
                  <w:tcW w:w="3670" w:type="dxa"/>
                  <w:tcBorders>
                    <w:top w:val="nil"/>
                    <w:left w:val="single" w:sz="4" w:space="0" w:color="auto"/>
                    <w:bottom w:val="nil"/>
                    <w:right w:val="nil"/>
                  </w:tcBorders>
                  <w:hideMark/>
                </w:tcPr>
                <w:p w14:paraId="07509BBC"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BSMV Oranı</w:t>
                  </w:r>
                </w:p>
              </w:tc>
              <w:tc>
                <w:tcPr>
                  <w:tcW w:w="284" w:type="dxa"/>
                  <w:hideMark/>
                </w:tcPr>
                <w:p w14:paraId="3A7323AF"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267" w:type="dxa"/>
                  <w:hideMark/>
                </w:tcPr>
                <w:p w14:paraId="6E2CC6BD" w14:textId="77777777" w:rsidR="00B7457A" w:rsidRDefault="00B7457A">
                  <w:pPr>
                    <w:rPr>
                      <w:rFonts w:ascii="Calibri" w:eastAsia="Calibri" w:hAnsi="Calibri"/>
                      <w:sz w:val="20"/>
                      <w:szCs w:val="20"/>
                    </w:rPr>
                  </w:pPr>
                </w:p>
              </w:tc>
              <w:tc>
                <w:tcPr>
                  <w:tcW w:w="567" w:type="dxa"/>
                  <w:hideMark/>
                </w:tcPr>
                <w:p w14:paraId="46D13C84"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r>
            <w:tr w:rsidR="00B7457A" w14:paraId="497A4E9A" w14:textId="77777777">
              <w:tc>
                <w:tcPr>
                  <w:tcW w:w="2660" w:type="dxa"/>
                  <w:hideMark/>
                </w:tcPr>
                <w:p w14:paraId="26F5859C"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Kredi Vadesi (Kredi Süresi)</w:t>
                  </w:r>
                </w:p>
              </w:tc>
              <w:tc>
                <w:tcPr>
                  <w:tcW w:w="283" w:type="dxa"/>
                  <w:hideMark/>
                </w:tcPr>
                <w:p w14:paraId="3413660C"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988" w:type="dxa"/>
                  <w:hideMark/>
                </w:tcPr>
                <w:p w14:paraId="673EB2EC" w14:textId="77777777" w:rsidR="00B7457A" w:rsidRDefault="00B7457A">
                  <w:pPr>
                    <w:rPr>
                      <w:rFonts w:ascii="Calibri" w:eastAsia="Calibri" w:hAnsi="Calibri"/>
                      <w:sz w:val="20"/>
                      <w:szCs w:val="20"/>
                    </w:rPr>
                  </w:pPr>
                </w:p>
              </w:tc>
              <w:tc>
                <w:tcPr>
                  <w:tcW w:w="446" w:type="dxa"/>
                  <w:tcBorders>
                    <w:top w:val="nil"/>
                    <w:left w:val="nil"/>
                    <w:bottom w:val="nil"/>
                    <w:right w:val="single" w:sz="4" w:space="0" w:color="auto"/>
                  </w:tcBorders>
                  <w:hideMark/>
                </w:tcPr>
                <w:p w14:paraId="6B62FC65"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Ay</w:t>
                  </w:r>
                </w:p>
              </w:tc>
              <w:tc>
                <w:tcPr>
                  <w:tcW w:w="3670" w:type="dxa"/>
                  <w:tcBorders>
                    <w:top w:val="nil"/>
                    <w:left w:val="single" w:sz="4" w:space="0" w:color="auto"/>
                    <w:bottom w:val="nil"/>
                    <w:right w:val="nil"/>
                  </w:tcBorders>
                  <w:hideMark/>
                </w:tcPr>
                <w:p w14:paraId="4F79A7C6"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KKDF Oranı</w:t>
                  </w:r>
                </w:p>
              </w:tc>
              <w:tc>
                <w:tcPr>
                  <w:tcW w:w="284" w:type="dxa"/>
                  <w:hideMark/>
                </w:tcPr>
                <w:p w14:paraId="09264527"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267" w:type="dxa"/>
                  <w:hideMark/>
                </w:tcPr>
                <w:p w14:paraId="1C37A410" w14:textId="77777777" w:rsidR="00B7457A" w:rsidRDefault="00B7457A">
                  <w:pPr>
                    <w:rPr>
                      <w:rFonts w:ascii="Calibri" w:eastAsia="Calibri" w:hAnsi="Calibri"/>
                      <w:sz w:val="20"/>
                      <w:szCs w:val="20"/>
                    </w:rPr>
                  </w:pPr>
                </w:p>
              </w:tc>
              <w:tc>
                <w:tcPr>
                  <w:tcW w:w="567" w:type="dxa"/>
                  <w:hideMark/>
                </w:tcPr>
                <w:p w14:paraId="1D9DCAD0"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r>
            <w:tr w:rsidR="00B7457A" w14:paraId="6E66D22C" w14:textId="77777777">
              <w:tc>
                <w:tcPr>
                  <w:tcW w:w="2660" w:type="dxa"/>
                  <w:hideMark/>
                </w:tcPr>
                <w:p w14:paraId="742636E5"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Taksit Sayısı</w:t>
                  </w:r>
                </w:p>
              </w:tc>
              <w:tc>
                <w:tcPr>
                  <w:tcW w:w="283" w:type="dxa"/>
                  <w:hideMark/>
                </w:tcPr>
                <w:p w14:paraId="7914DDEF"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434" w:type="dxa"/>
                  <w:gridSpan w:val="2"/>
                  <w:tcBorders>
                    <w:top w:val="nil"/>
                    <w:left w:val="nil"/>
                    <w:bottom w:val="nil"/>
                    <w:right w:val="single" w:sz="4" w:space="0" w:color="auto"/>
                  </w:tcBorders>
                  <w:hideMark/>
                </w:tcPr>
                <w:p w14:paraId="309305A6" w14:textId="77777777" w:rsidR="00B7457A" w:rsidRDefault="00B7457A">
                  <w:pPr>
                    <w:rPr>
                      <w:rFonts w:ascii="Calibri" w:eastAsia="Calibri" w:hAnsi="Calibri"/>
                      <w:sz w:val="20"/>
                      <w:szCs w:val="20"/>
                    </w:rPr>
                  </w:pPr>
                </w:p>
              </w:tc>
              <w:tc>
                <w:tcPr>
                  <w:tcW w:w="3670" w:type="dxa"/>
                  <w:tcBorders>
                    <w:top w:val="nil"/>
                    <w:left w:val="single" w:sz="4" w:space="0" w:color="auto"/>
                    <w:bottom w:val="nil"/>
                    <w:right w:val="nil"/>
                  </w:tcBorders>
                  <w:hideMark/>
                </w:tcPr>
                <w:p w14:paraId="134C7378"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Peşin Faiz Tutarı (BSMV-KKDF Dahil)</w:t>
                  </w:r>
                </w:p>
              </w:tc>
              <w:tc>
                <w:tcPr>
                  <w:tcW w:w="284" w:type="dxa"/>
                  <w:hideMark/>
                </w:tcPr>
                <w:p w14:paraId="76F684FA"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267" w:type="dxa"/>
                  <w:hideMark/>
                </w:tcPr>
                <w:p w14:paraId="6A586879" w14:textId="77777777" w:rsidR="00B7457A" w:rsidRDefault="00B7457A">
                  <w:pPr>
                    <w:rPr>
                      <w:rFonts w:ascii="Calibri" w:eastAsia="Calibri" w:hAnsi="Calibri"/>
                      <w:sz w:val="20"/>
                      <w:szCs w:val="20"/>
                    </w:rPr>
                  </w:pPr>
                </w:p>
              </w:tc>
              <w:tc>
                <w:tcPr>
                  <w:tcW w:w="567" w:type="dxa"/>
                  <w:hideMark/>
                </w:tcPr>
                <w:p w14:paraId="5CACDB52"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TL</w:t>
                  </w:r>
                </w:p>
              </w:tc>
            </w:tr>
            <w:tr w:rsidR="00B7457A" w14:paraId="5ADE651F" w14:textId="77777777">
              <w:tc>
                <w:tcPr>
                  <w:tcW w:w="2660" w:type="dxa"/>
                  <w:hideMark/>
                </w:tcPr>
                <w:p w14:paraId="7999C5B6"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 xml:space="preserve">Akdi  Faiz Oranı (TL)- Aylık </w:t>
                  </w:r>
                </w:p>
              </w:tc>
              <w:tc>
                <w:tcPr>
                  <w:tcW w:w="283" w:type="dxa"/>
                  <w:hideMark/>
                </w:tcPr>
                <w:p w14:paraId="1B42CE55"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988" w:type="dxa"/>
                  <w:hideMark/>
                </w:tcPr>
                <w:p w14:paraId="6CF2460D" w14:textId="77777777" w:rsidR="00B7457A" w:rsidRDefault="00B7457A">
                  <w:pPr>
                    <w:rPr>
                      <w:rFonts w:ascii="Calibri" w:eastAsia="Calibri" w:hAnsi="Calibri"/>
                      <w:sz w:val="20"/>
                      <w:szCs w:val="20"/>
                    </w:rPr>
                  </w:pPr>
                </w:p>
              </w:tc>
              <w:tc>
                <w:tcPr>
                  <w:tcW w:w="446" w:type="dxa"/>
                  <w:tcBorders>
                    <w:top w:val="nil"/>
                    <w:left w:val="nil"/>
                    <w:bottom w:val="nil"/>
                    <w:right w:val="single" w:sz="4" w:space="0" w:color="auto"/>
                  </w:tcBorders>
                  <w:hideMark/>
                </w:tcPr>
                <w:p w14:paraId="25766340"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3670" w:type="dxa"/>
                  <w:tcBorders>
                    <w:top w:val="nil"/>
                    <w:left w:val="single" w:sz="4" w:space="0" w:color="auto"/>
                    <w:bottom w:val="nil"/>
                    <w:right w:val="nil"/>
                  </w:tcBorders>
                  <w:hideMark/>
                </w:tcPr>
                <w:p w14:paraId="49CA51E9"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Temerrüt (Gecikme) Faizi Oranı - Aylık</w:t>
                  </w:r>
                </w:p>
              </w:tc>
              <w:tc>
                <w:tcPr>
                  <w:tcW w:w="284" w:type="dxa"/>
                  <w:hideMark/>
                </w:tcPr>
                <w:p w14:paraId="71B5324E"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267" w:type="dxa"/>
                  <w:hideMark/>
                </w:tcPr>
                <w:p w14:paraId="4F57D24C" w14:textId="77777777" w:rsidR="00B7457A" w:rsidRDefault="00B7457A">
                  <w:pPr>
                    <w:rPr>
                      <w:rFonts w:ascii="Calibri" w:eastAsia="Calibri" w:hAnsi="Calibri"/>
                      <w:sz w:val="20"/>
                      <w:szCs w:val="20"/>
                    </w:rPr>
                  </w:pPr>
                </w:p>
              </w:tc>
              <w:tc>
                <w:tcPr>
                  <w:tcW w:w="567" w:type="dxa"/>
                  <w:hideMark/>
                </w:tcPr>
                <w:p w14:paraId="772B801A"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r>
            <w:tr w:rsidR="00B7457A" w14:paraId="7716324E" w14:textId="77777777">
              <w:tc>
                <w:tcPr>
                  <w:tcW w:w="2660" w:type="dxa"/>
                  <w:hideMark/>
                </w:tcPr>
                <w:p w14:paraId="20DA43E2"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Akdi  Faiz Oranı (TL)- Yıllık</w:t>
                  </w:r>
                </w:p>
              </w:tc>
              <w:tc>
                <w:tcPr>
                  <w:tcW w:w="283" w:type="dxa"/>
                  <w:hideMark/>
                </w:tcPr>
                <w:p w14:paraId="706B04F9"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988" w:type="dxa"/>
                  <w:hideMark/>
                </w:tcPr>
                <w:p w14:paraId="54AAB66C" w14:textId="77777777" w:rsidR="00B7457A" w:rsidRDefault="00B7457A">
                  <w:pPr>
                    <w:rPr>
                      <w:rFonts w:ascii="Calibri" w:eastAsia="Calibri" w:hAnsi="Calibri"/>
                      <w:sz w:val="20"/>
                      <w:szCs w:val="20"/>
                    </w:rPr>
                  </w:pPr>
                </w:p>
              </w:tc>
              <w:tc>
                <w:tcPr>
                  <w:tcW w:w="446" w:type="dxa"/>
                  <w:tcBorders>
                    <w:top w:val="nil"/>
                    <w:left w:val="nil"/>
                    <w:bottom w:val="nil"/>
                    <w:right w:val="single" w:sz="4" w:space="0" w:color="auto"/>
                  </w:tcBorders>
                  <w:hideMark/>
                </w:tcPr>
                <w:p w14:paraId="342531B7"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3670" w:type="dxa"/>
                  <w:tcBorders>
                    <w:top w:val="nil"/>
                    <w:left w:val="single" w:sz="4" w:space="0" w:color="auto"/>
                    <w:bottom w:val="nil"/>
                    <w:right w:val="nil"/>
                  </w:tcBorders>
                  <w:hideMark/>
                </w:tcPr>
                <w:p w14:paraId="11F10337"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Temerrüt (Gecikme) Faizi Oranı - Yıllık</w:t>
                  </w:r>
                </w:p>
              </w:tc>
              <w:tc>
                <w:tcPr>
                  <w:tcW w:w="284" w:type="dxa"/>
                  <w:hideMark/>
                </w:tcPr>
                <w:p w14:paraId="6614FE44"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267" w:type="dxa"/>
                  <w:hideMark/>
                </w:tcPr>
                <w:p w14:paraId="4E6B53C3" w14:textId="77777777" w:rsidR="00B7457A" w:rsidRDefault="00B7457A">
                  <w:pPr>
                    <w:rPr>
                      <w:rFonts w:ascii="Calibri" w:eastAsia="Calibri" w:hAnsi="Calibri"/>
                      <w:sz w:val="20"/>
                      <w:szCs w:val="20"/>
                    </w:rPr>
                  </w:pPr>
                </w:p>
              </w:tc>
              <w:tc>
                <w:tcPr>
                  <w:tcW w:w="567" w:type="dxa"/>
                  <w:hideMark/>
                </w:tcPr>
                <w:p w14:paraId="0679509C"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r>
            <w:tr w:rsidR="00B7457A" w14:paraId="647D0560" w14:textId="77777777">
              <w:tc>
                <w:tcPr>
                  <w:tcW w:w="2660" w:type="dxa"/>
                  <w:hideMark/>
                </w:tcPr>
                <w:p w14:paraId="2994DF09"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Efektif Yıllık Faiz Oranı</w:t>
                  </w:r>
                </w:p>
              </w:tc>
              <w:tc>
                <w:tcPr>
                  <w:tcW w:w="283" w:type="dxa"/>
                  <w:hideMark/>
                </w:tcPr>
                <w:p w14:paraId="4F3D2A1F"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988" w:type="dxa"/>
                  <w:hideMark/>
                </w:tcPr>
                <w:p w14:paraId="7885B688" w14:textId="77777777" w:rsidR="00B7457A" w:rsidRDefault="00B7457A">
                  <w:pPr>
                    <w:rPr>
                      <w:rFonts w:ascii="Calibri" w:eastAsia="Calibri" w:hAnsi="Calibri"/>
                      <w:sz w:val="20"/>
                      <w:szCs w:val="20"/>
                    </w:rPr>
                  </w:pPr>
                </w:p>
              </w:tc>
              <w:tc>
                <w:tcPr>
                  <w:tcW w:w="446" w:type="dxa"/>
                  <w:tcBorders>
                    <w:top w:val="nil"/>
                    <w:left w:val="nil"/>
                    <w:bottom w:val="nil"/>
                    <w:right w:val="single" w:sz="4" w:space="0" w:color="auto"/>
                  </w:tcBorders>
                  <w:hideMark/>
                </w:tcPr>
                <w:p w14:paraId="3CB8865A"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3670" w:type="dxa"/>
                  <w:tcBorders>
                    <w:top w:val="nil"/>
                    <w:left w:val="single" w:sz="4" w:space="0" w:color="auto"/>
                    <w:bottom w:val="nil"/>
                    <w:right w:val="nil"/>
                  </w:tcBorders>
                </w:tcPr>
                <w:p w14:paraId="0E0709C8" w14:textId="77777777" w:rsidR="00B7457A" w:rsidRDefault="00B7457A">
                  <w:pPr>
                    <w:autoSpaceDE w:val="0"/>
                    <w:autoSpaceDN w:val="0"/>
                    <w:adjustRightInd w:val="0"/>
                    <w:rPr>
                      <w:rFonts w:ascii="Arial Narrow" w:hAnsi="Arial Narrow" w:cs="ArialNarrow,Bold"/>
                      <w:bCs/>
                      <w:color w:val="000000"/>
                      <w:lang w:eastAsia="en-US"/>
                    </w:rPr>
                  </w:pPr>
                </w:p>
              </w:tc>
              <w:tc>
                <w:tcPr>
                  <w:tcW w:w="284" w:type="dxa"/>
                </w:tcPr>
                <w:p w14:paraId="3F0F0464" w14:textId="77777777" w:rsidR="00B7457A" w:rsidRDefault="00B7457A">
                  <w:pPr>
                    <w:autoSpaceDE w:val="0"/>
                    <w:autoSpaceDN w:val="0"/>
                    <w:adjustRightInd w:val="0"/>
                    <w:rPr>
                      <w:rFonts w:ascii="Arial Narrow" w:hAnsi="Arial Narrow" w:cs="ArialNarrow,Bold"/>
                      <w:bCs/>
                      <w:color w:val="000000"/>
                      <w:lang w:eastAsia="en-US"/>
                    </w:rPr>
                  </w:pPr>
                </w:p>
              </w:tc>
              <w:tc>
                <w:tcPr>
                  <w:tcW w:w="1267" w:type="dxa"/>
                </w:tcPr>
                <w:p w14:paraId="3E2835C9" w14:textId="77777777" w:rsidR="00B7457A" w:rsidRDefault="00B7457A">
                  <w:pPr>
                    <w:autoSpaceDE w:val="0"/>
                    <w:autoSpaceDN w:val="0"/>
                    <w:adjustRightInd w:val="0"/>
                    <w:rPr>
                      <w:rFonts w:ascii="Arial Narrow" w:hAnsi="Arial Narrow" w:cs="ArialNarrow,Bold"/>
                      <w:bCs/>
                      <w:color w:val="000000"/>
                      <w:lang w:eastAsia="en-US"/>
                    </w:rPr>
                  </w:pPr>
                </w:p>
              </w:tc>
              <w:tc>
                <w:tcPr>
                  <w:tcW w:w="567" w:type="dxa"/>
                </w:tcPr>
                <w:p w14:paraId="27A44879" w14:textId="77777777" w:rsidR="00B7457A" w:rsidRDefault="00B7457A">
                  <w:pPr>
                    <w:autoSpaceDE w:val="0"/>
                    <w:autoSpaceDN w:val="0"/>
                    <w:adjustRightInd w:val="0"/>
                    <w:rPr>
                      <w:rFonts w:ascii="Arial Narrow" w:hAnsi="Arial Narrow" w:cs="ArialNarrow,Bold"/>
                      <w:bCs/>
                      <w:color w:val="000000"/>
                      <w:lang w:eastAsia="en-US"/>
                    </w:rPr>
                  </w:pPr>
                </w:p>
              </w:tc>
            </w:tr>
          </w:tbl>
          <w:p w14:paraId="2B440F4A" w14:textId="77777777" w:rsidR="00B7457A" w:rsidRDefault="00B7457A">
            <w:pPr>
              <w:rPr>
                <w:rFonts w:ascii="Calibri" w:eastAsia="Calibri" w:hAnsi="Calibri"/>
                <w:sz w:val="20"/>
                <w:szCs w:val="20"/>
              </w:rPr>
            </w:pPr>
          </w:p>
        </w:tc>
      </w:tr>
      <w:tr w:rsidR="00B7457A" w14:paraId="34C2A0DB" w14:textId="77777777" w:rsidTr="00B7457A">
        <w:trPr>
          <w:trHeight w:val="2793"/>
        </w:trPr>
        <w:tc>
          <w:tcPr>
            <w:tcW w:w="10772" w:type="dxa"/>
          </w:tcPr>
          <w:tbl>
            <w:tblPr>
              <w:tblStyle w:val="TabloKlavuzu"/>
              <w:tblW w:w="11593"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1"/>
              <w:gridCol w:w="851"/>
              <w:gridCol w:w="1198"/>
              <w:gridCol w:w="491"/>
              <w:gridCol w:w="2252"/>
            </w:tblGrid>
            <w:tr w:rsidR="00B7457A" w14:paraId="48F2D3D6" w14:textId="77777777" w:rsidTr="00F142BF">
              <w:trPr>
                <w:trHeight w:val="375"/>
              </w:trPr>
              <w:tc>
                <w:tcPr>
                  <w:tcW w:w="6801" w:type="dxa"/>
                  <w:vAlign w:val="center"/>
                  <w:hideMark/>
                </w:tcPr>
                <w:p w14:paraId="66B31C42" w14:textId="77777777" w:rsidR="00B7457A" w:rsidRPr="00322302" w:rsidRDefault="00B7457A" w:rsidP="00F142BF">
                  <w:pPr>
                    <w:autoSpaceDE w:val="0"/>
                    <w:autoSpaceDN w:val="0"/>
                    <w:adjustRightInd w:val="0"/>
                    <w:rPr>
                      <w:rFonts w:ascii="Arial Narrow" w:hAnsi="Arial Narrow" w:cs="Arial"/>
                      <w:lang w:eastAsia="en-US"/>
                    </w:rPr>
                  </w:pPr>
                  <w:r>
                    <w:rPr>
                      <w:rFonts w:ascii="Arial Narrow" w:hAnsi="Arial Narrow" w:cs="Arial"/>
                      <w:lang w:eastAsia="en-US"/>
                    </w:rPr>
                    <w:lastRenderedPageBreak/>
                    <w:t>Toplam Borç (Müşteri Tarafından Ödenecek Toplam Tutar)</w:t>
                  </w:r>
                </w:p>
              </w:tc>
              <w:tc>
                <w:tcPr>
                  <w:tcW w:w="851" w:type="dxa"/>
                  <w:vAlign w:val="center"/>
                  <w:hideMark/>
                </w:tcPr>
                <w:p w14:paraId="00500C96"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198" w:type="dxa"/>
                  <w:vAlign w:val="center"/>
                </w:tcPr>
                <w:p w14:paraId="19FF8C98" w14:textId="77777777" w:rsidR="00B7457A" w:rsidRDefault="00B57095">
                  <w:pPr>
                    <w:autoSpaceDE w:val="0"/>
                    <w:autoSpaceDN w:val="0"/>
                    <w:adjustRightInd w:val="0"/>
                    <w:rPr>
                      <w:rFonts w:ascii="Arial Narrow" w:hAnsi="Arial Narrow" w:cs="ArialNarrow,Bold"/>
                      <w:bCs/>
                      <w:color w:val="000000"/>
                      <w:lang w:eastAsia="en-US"/>
                    </w:rPr>
                  </w:pPr>
                  <w:r>
                    <w:rPr>
                      <w:rFonts w:ascii="Arial Narrow" w:hAnsi="Arial Narrow" w:cs="Arial"/>
                      <w:noProof/>
                    </w:rPr>
                    <mc:AlternateContent>
                      <mc:Choice Requires="wps">
                        <w:drawing>
                          <wp:anchor distT="0" distB="0" distL="114300" distR="114300" simplePos="0" relativeHeight="251707392" behindDoc="0" locked="0" layoutInCell="1" allowOverlap="1" wp14:anchorId="276E253E" wp14:editId="479792BD">
                            <wp:simplePos x="0" y="0"/>
                            <wp:positionH relativeFrom="column">
                              <wp:posOffset>397510</wp:posOffset>
                            </wp:positionH>
                            <wp:positionV relativeFrom="paragraph">
                              <wp:posOffset>-396875</wp:posOffset>
                            </wp:positionV>
                            <wp:extent cx="1367155" cy="257175"/>
                            <wp:effectExtent l="0" t="0" r="0" b="0"/>
                            <wp:wrapNone/>
                            <wp:docPr id="20" name="Akış Çizelgesi: İşlem 20"/>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E86A5"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2E8030FF"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E253E" id="Akış Çizelgesi: İşlem 20" o:spid="_x0000_s1040" type="#_x0000_t109" style="position:absolute;margin-left:31.3pt;margin-top:-31.25pt;width:107.6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" filled="f" stroked="f" strokeweight="2pt">
                            <v:textbox>
                              <w:txbxContent>
                                <w:p w14:paraId="3BFE86A5"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2E8030FF"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v:textbox>
                          </v:shape>
                        </w:pict>
                      </mc:Fallback>
                    </mc:AlternateContent>
                  </w:r>
                </w:p>
              </w:tc>
              <w:tc>
                <w:tcPr>
                  <w:tcW w:w="491" w:type="dxa"/>
                  <w:vAlign w:val="center"/>
                  <w:hideMark/>
                </w:tcPr>
                <w:p w14:paraId="7BC15C3D"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TL</w:t>
                  </w:r>
                </w:p>
              </w:tc>
              <w:tc>
                <w:tcPr>
                  <w:tcW w:w="2252" w:type="dxa"/>
                  <w:vAlign w:val="center"/>
                </w:tcPr>
                <w:p w14:paraId="43FC8122" w14:textId="77777777" w:rsidR="00B7457A" w:rsidRDefault="00B7457A">
                  <w:pPr>
                    <w:autoSpaceDE w:val="0"/>
                    <w:autoSpaceDN w:val="0"/>
                    <w:adjustRightInd w:val="0"/>
                    <w:rPr>
                      <w:rFonts w:ascii="Arial Narrow" w:hAnsi="Arial Narrow" w:cs="ArialNarrow,Bold"/>
                      <w:bCs/>
                      <w:color w:val="000000"/>
                      <w:lang w:eastAsia="en-US"/>
                    </w:rPr>
                  </w:pPr>
                </w:p>
              </w:tc>
            </w:tr>
            <w:tr w:rsidR="00B7457A" w14:paraId="135C9D9C" w14:textId="77777777" w:rsidTr="00F142BF">
              <w:trPr>
                <w:trHeight w:val="281"/>
              </w:trPr>
              <w:tc>
                <w:tcPr>
                  <w:tcW w:w="6801" w:type="dxa"/>
                  <w:vAlign w:val="center"/>
                  <w:hideMark/>
                </w:tcPr>
                <w:p w14:paraId="26B59475"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
                      <w:lang w:eastAsia="en-US"/>
                    </w:rPr>
                    <w:t>Toplam Anapara Tutarı (Kredinin Toplam Tutarı)</w:t>
                  </w:r>
                </w:p>
              </w:tc>
              <w:tc>
                <w:tcPr>
                  <w:tcW w:w="851" w:type="dxa"/>
                  <w:vAlign w:val="center"/>
                  <w:hideMark/>
                </w:tcPr>
                <w:p w14:paraId="1F0D0C92"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198" w:type="dxa"/>
                  <w:vAlign w:val="center"/>
                </w:tcPr>
                <w:p w14:paraId="52A7FC21" w14:textId="77777777" w:rsidR="00B7457A" w:rsidRDefault="00B7457A">
                  <w:pPr>
                    <w:autoSpaceDE w:val="0"/>
                    <w:autoSpaceDN w:val="0"/>
                    <w:adjustRightInd w:val="0"/>
                    <w:rPr>
                      <w:rFonts w:ascii="Arial Narrow" w:hAnsi="Arial Narrow" w:cs="ArialNarrow,Bold"/>
                      <w:bCs/>
                      <w:color w:val="000000"/>
                      <w:lang w:eastAsia="en-US"/>
                    </w:rPr>
                  </w:pPr>
                </w:p>
              </w:tc>
              <w:tc>
                <w:tcPr>
                  <w:tcW w:w="491" w:type="dxa"/>
                  <w:vAlign w:val="center"/>
                  <w:hideMark/>
                </w:tcPr>
                <w:p w14:paraId="11805595"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TL</w:t>
                  </w:r>
                </w:p>
              </w:tc>
              <w:tc>
                <w:tcPr>
                  <w:tcW w:w="2252" w:type="dxa"/>
                  <w:vAlign w:val="center"/>
                </w:tcPr>
                <w:p w14:paraId="035FF592" w14:textId="77777777" w:rsidR="00B7457A" w:rsidRDefault="00B7457A">
                  <w:pPr>
                    <w:autoSpaceDE w:val="0"/>
                    <w:autoSpaceDN w:val="0"/>
                    <w:adjustRightInd w:val="0"/>
                    <w:rPr>
                      <w:rFonts w:ascii="Arial Narrow" w:hAnsi="Arial Narrow" w:cs="ArialNarrow,Bold"/>
                      <w:bCs/>
                      <w:color w:val="000000"/>
                      <w:lang w:eastAsia="en-US"/>
                    </w:rPr>
                  </w:pPr>
                </w:p>
              </w:tc>
            </w:tr>
            <w:tr w:rsidR="00B7457A" w14:paraId="13ADF2D2" w14:textId="77777777" w:rsidTr="00322302">
              <w:trPr>
                <w:trHeight w:val="240"/>
              </w:trPr>
              <w:tc>
                <w:tcPr>
                  <w:tcW w:w="6801" w:type="dxa"/>
                  <w:vAlign w:val="center"/>
                  <w:hideMark/>
                </w:tcPr>
                <w:p w14:paraId="63172CA8"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
                      <w:lang w:eastAsia="en-US"/>
                    </w:rPr>
                    <w:t>Toplam Faiz Tutarı</w:t>
                  </w:r>
                </w:p>
              </w:tc>
              <w:tc>
                <w:tcPr>
                  <w:tcW w:w="851" w:type="dxa"/>
                  <w:vAlign w:val="center"/>
                  <w:hideMark/>
                </w:tcPr>
                <w:p w14:paraId="0B1911B6"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198" w:type="dxa"/>
                  <w:vAlign w:val="center"/>
                </w:tcPr>
                <w:p w14:paraId="5BC91D13" w14:textId="77777777" w:rsidR="00B7457A" w:rsidRDefault="00B7457A">
                  <w:pPr>
                    <w:autoSpaceDE w:val="0"/>
                    <w:autoSpaceDN w:val="0"/>
                    <w:adjustRightInd w:val="0"/>
                    <w:rPr>
                      <w:rFonts w:ascii="Arial Narrow" w:hAnsi="Arial Narrow" w:cs="ArialNarrow,Bold"/>
                      <w:bCs/>
                      <w:color w:val="000000"/>
                      <w:lang w:eastAsia="en-US"/>
                    </w:rPr>
                  </w:pPr>
                </w:p>
              </w:tc>
              <w:tc>
                <w:tcPr>
                  <w:tcW w:w="491" w:type="dxa"/>
                  <w:vAlign w:val="center"/>
                  <w:hideMark/>
                </w:tcPr>
                <w:p w14:paraId="4D6D5751"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TL</w:t>
                  </w:r>
                </w:p>
              </w:tc>
              <w:tc>
                <w:tcPr>
                  <w:tcW w:w="2252" w:type="dxa"/>
                  <w:vAlign w:val="center"/>
                </w:tcPr>
                <w:p w14:paraId="76BB8A1A" w14:textId="77777777" w:rsidR="00B7457A" w:rsidRDefault="00B7457A">
                  <w:pPr>
                    <w:autoSpaceDE w:val="0"/>
                    <w:autoSpaceDN w:val="0"/>
                    <w:adjustRightInd w:val="0"/>
                    <w:rPr>
                      <w:rFonts w:ascii="Arial Narrow" w:hAnsi="Arial Narrow" w:cs="ArialNarrow,Bold"/>
                      <w:bCs/>
                      <w:color w:val="000000"/>
                      <w:lang w:eastAsia="en-US"/>
                    </w:rPr>
                  </w:pPr>
                </w:p>
              </w:tc>
            </w:tr>
            <w:tr w:rsidR="00B7457A" w14:paraId="4D6AA950" w14:textId="77777777" w:rsidTr="00322302">
              <w:trPr>
                <w:trHeight w:val="257"/>
              </w:trPr>
              <w:tc>
                <w:tcPr>
                  <w:tcW w:w="6801" w:type="dxa"/>
                  <w:vAlign w:val="center"/>
                  <w:hideMark/>
                </w:tcPr>
                <w:p w14:paraId="13492102"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
                      <w:lang w:eastAsia="en-US"/>
                    </w:rPr>
                    <w:t>Toplam Vergi + Fon Tutarı</w:t>
                  </w:r>
                </w:p>
              </w:tc>
              <w:tc>
                <w:tcPr>
                  <w:tcW w:w="851" w:type="dxa"/>
                  <w:vAlign w:val="center"/>
                  <w:hideMark/>
                </w:tcPr>
                <w:p w14:paraId="7783FE79"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198" w:type="dxa"/>
                  <w:vAlign w:val="center"/>
                </w:tcPr>
                <w:p w14:paraId="1DC6635E" w14:textId="77777777" w:rsidR="00B7457A" w:rsidRDefault="00B7457A">
                  <w:pPr>
                    <w:autoSpaceDE w:val="0"/>
                    <w:autoSpaceDN w:val="0"/>
                    <w:adjustRightInd w:val="0"/>
                    <w:rPr>
                      <w:rFonts w:ascii="Arial Narrow" w:hAnsi="Arial Narrow" w:cs="ArialNarrow,Bold"/>
                      <w:bCs/>
                      <w:color w:val="000000"/>
                      <w:lang w:eastAsia="en-US"/>
                    </w:rPr>
                  </w:pPr>
                </w:p>
              </w:tc>
              <w:tc>
                <w:tcPr>
                  <w:tcW w:w="491" w:type="dxa"/>
                  <w:vAlign w:val="center"/>
                  <w:hideMark/>
                </w:tcPr>
                <w:p w14:paraId="5EDEC6EB"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TL</w:t>
                  </w:r>
                </w:p>
              </w:tc>
              <w:tc>
                <w:tcPr>
                  <w:tcW w:w="2252" w:type="dxa"/>
                  <w:vAlign w:val="center"/>
                </w:tcPr>
                <w:p w14:paraId="238200EF" w14:textId="77777777" w:rsidR="00B7457A" w:rsidRDefault="00B7457A">
                  <w:pPr>
                    <w:autoSpaceDE w:val="0"/>
                    <w:autoSpaceDN w:val="0"/>
                    <w:adjustRightInd w:val="0"/>
                    <w:rPr>
                      <w:rFonts w:ascii="Arial Narrow" w:hAnsi="Arial Narrow" w:cs="ArialNarrow,Bold"/>
                      <w:bCs/>
                      <w:color w:val="000000"/>
                      <w:lang w:eastAsia="en-US"/>
                    </w:rPr>
                  </w:pPr>
                </w:p>
              </w:tc>
            </w:tr>
            <w:tr w:rsidR="00B7457A" w14:paraId="60C45011" w14:textId="77777777" w:rsidTr="00322302">
              <w:trPr>
                <w:trHeight w:val="233"/>
              </w:trPr>
              <w:tc>
                <w:tcPr>
                  <w:tcW w:w="6801" w:type="dxa"/>
                  <w:vAlign w:val="center"/>
                  <w:hideMark/>
                </w:tcPr>
                <w:p w14:paraId="0FEE4FC3"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
                      <w:lang w:eastAsia="en-US"/>
                    </w:rPr>
                    <w:t>Diğer Ücretler Toplamı</w:t>
                  </w:r>
                </w:p>
              </w:tc>
              <w:tc>
                <w:tcPr>
                  <w:tcW w:w="851" w:type="dxa"/>
                  <w:vAlign w:val="center"/>
                  <w:hideMark/>
                </w:tcPr>
                <w:p w14:paraId="44769C52"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198" w:type="dxa"/>
                  <w:vAlign w:val="center"/>
                </w:tcPr>
                <w:p w14:paraId="1557BD46" w14:textId="77777777" w:rsidR="00B7457A" w:rsidRDefault="00B7457A">
                  <w:pPr>
                    <w:autoSpaceDE w:val="0"/>
                    <w:autoSpaceDN w:val="0"/>
                    <w:adjustRightInd w:val="0"/>
                    <w:rPr>
                      <w:rFonts w:ascii="Arial Narrow" w:hAnsi="Arial Narrow" w:cs="ArialNarrow,Bold"/>
                      <w:bCs/>
                      <w:color w:val="000000"/>
                      <w:lang w:eastAsia="en-US"/>
                    </w:rPr>
                  </w:pPr>
                </w:p>
              </w:tc>
              <w:tc>
                <w:tcPr>
                  <w:tcW w:w="491" w:type="dxa"/>
                  <w:vAlign w:val="center"/>
                  <w:hideMark/>
                </w:tcPr>
                <w:p w14:paraId="6204E4D8"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TL</w:t>
                  </w:r>
                </w:p>
              </w:tc>
              <w:tc>
                <w:tcPr>
                  <w:tcW w:w="2252" w:type="dxa"/>
                  <w:vAlign w:val="center"/>
                </w:tcPr>
                <w:p w14:paraId="70CC1812" w14:textId="77777777" w:rsidR="00B7457A" w:rsidRDefault="00B7457A">
                  <w:pPr>
                    <w:autoSpaceDE w:val="0"/>
                    <w:autoSpaceDN w:val="0"/>
                    <w:adjustRightInd w:val="0"/>
                    <w:rPr>
                      <w:rFonts w:ascii="Arial Narrow" w:hAnsi="Arial Narrow" w:cs="ArialNarrow,Bold"/>
                      <w:bCs/>
                      <w:color w:val="000000"/>
                      <w:lang w:eastAsia="en-US"/>
                    </w:rPr>
                  </w:pPr>
                </w:p>
              </w:tc>
            </w:tr>
            <w:tr w:rsidR="00B7457A" w14:paraId="31FCE0CC" w14:textId="77777777" w:rsidTr="00322302">
              <w:trPr>
                <w:trHeight w:val="132"/>
              </w:trPr>
              <w:tc>
                <w:tcPr>
                  <w:tcW w:w="6801" w:type="dxa"/>
                  <w:vAlign w:val="center"/>
                  <w:hideMark/>
                </w:tcPr>
                <w:p w14:paraId="66407ACF" w14:textId="77777777" w:rsidR="00B7457A" w:rsidRDefault="00B7457A">
                  <w:pPr>
                    <w:autoSpaceDE w:val="0"/>
                    <w:autoSpaceDN w:val="0"/>
                    <w:adjustRightInd w:val="0"/>
                    <w:rPr>
                      <w:rFonts w:ascii="Arial Narrow" w:hAnsi="Arial Narrow" w:cs="Arial"/>
                      <w:lang w:eastAsia="en-US"/>
                    </w:rPr>
                  </w:pPr>
                  <w:r>
                    <w:rPr>
                      <w:rFonts w:ascii="Arial Narrow" w:hAnsi="Arial Narrow" w:cs="Arial"/>
                      <w:lang w:eastAsia="en-US"/>
                    </w:rPr>
                    <w:t>Kredinin Toplam Tutarı</w:t>
                  </w:r>
                </w:p>
              </w:tc>
              <w:tc>
                <w:tcPr>
                  <w:tcW w:w="851" w:type="dxa"/>
                  <w:vAlign w:val="center"/>
                  <w:hideMark/>
                </w:tcPr>
                <w:p w14:paraId="52B440D9"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198" w:type="dxa"/>
                  <w:vAlign w:val="center"/>
                </w:tcPr>
                <w:p w14:paraId="6828A304" w14:textId="77777777" w:rsidR="00B7457A" w:rsidRDefault="00B7457A">
                  <w:pPr>
                    <w:autoSpaceDE w:val="0"/>
                    <w:autoSpaceDN w:val="0"/>
                    <w:adjustRightInd w:val="0"/>
                    <w:rPr>
                      <w:rFonts w:ascii="Arial Narrow" w:hAnsi="Arial Narrow" w:cs="ArialNarrow,Bold"/>
                      <w:bCs/>
                      <w:color w:val="000000"/>
                      <w:lang w:eastAsia="en-US"/>
                    </w:rPr>
                  </w:pPr>
                </w:p>
              </w:tc>
              <w:tc>
                <w:tcPr>
                  <w:tcW w:w="491" w:type="dxa"/>
                  <w:vAlign w:val="center"/>
                  <w:hideMark/>
                </w:tcPr>
                <w:p w14:paraId="7A02B6A7"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TL</w:t>
                  </w:r>
                </w:p>
              </w:tc>
              <w:tc>
                <w:tcPr>
                  <w:tcW w:w="2252" w:type="dxa"/>
                  <w:vAlign w:val="center"/>
                </w:tcPr>
                <w:p w14:paraId="55261B94" w14:textId="77777777" w:rsidR="00B7457A" w:rsidRDefault="00B7457A">
                  <w:pPr>
                    <w:autoSpaceDE w:val="0"/>
                    <w:autoSpaceDN w:val="0"/>
                    <w:adjustRightInd w:val="0"/>
                    <w:rPr>
                      <w:rFonts w:ascii="Arial Narrow" w:hAnsi="Arial Narrow" w:cs="ArialNarrow,Bold"/>
                      <w:bCs/>
                      <w:color w:val="000000"/>
                      <w:lang w:eastAsia="en-US"/>
                    </w:rPr>
                  </w:pPr>
                </w:p>
              </w:tc>
            </w:tr>
            <w:tr w:rsidR="00B7457A" w14:paraId="616F0263" w14:textId="77777777" w:rsidTr="00322302">
              <w:trPr>
                <w:trHeight w:val="466"/>
              </w:trPr>
              <w:tc>
                <w:tcPr>
                  <w:tcW w:w="6801" w:type="dxa"/>
                  <w:vAlign w:val="center"/>
                  <w:hideMark/>
                </w:tcPr>
                <w:p w14:paraId="4D48B864" w14:textId="77777777" w:rsidR="0080299B" w:rsidRDefault="0080299B" w:rsidP="0080299B">
                  <w:pPr>
                    <w:jc w:val="both"/>
                    <w:rPr>
                      <w:rFonts w:ascii="Arial Narrow" w:hAnsi="Arial Narrow" w:cs="Arial"/>
                    </w:rPr>
                  </w:pPr>
                  <w:r>
                    <w:rPr>
                      <w:rFonts w:ascii="Arial Narrow" w:hAnsi="Arial Narrow" w:cs="Arial"/>
                    </w:rPr>
                    <w:t>(Yazıyla.......................................................................Türk</w:t>
                  </w:r>
                </w:p>
                <w:p w14:paraId="79D6BCB3" w14:textId="77777777" w:rsidR="0080299B" w:rsidRDefault="0080299B" w:rsidP="0080299B">
                  <w:pPr>
                    <w:jc w:val="both"/>
                    <w:rPr>
                      <w:rFonts w:ascii="Arial Narrow" w:hAnsi="Arial Narrow" w:cs="Arial"/>
                    </w:rPr>
                  </w:pPr>
                  <w:r>
                    <w:rPr>
                      <w:rFonts w:ascii="Arial Narrow" w:hAnsi="Arial Narrow" w:cs="Arial"/>
                    </w:rPr>
                    <w:t>Lirası….............................................................. Kuruştur.)</w:t>
                  </w:r>
                </w:p>
                <w:p w14:paraId="3E122034" w14:textId="77777777" w:rsidR="00B7457A" w:rsidRPr="00F142BF" w:rsidRDefault="00B7457A">
                  <w:pPr>
                    <w:autoSpaceDE w:val="0"/>
                    <w:autoSpaceDN w:val="0"/>
                    <w:adjustRightInd w:val="0"/>
                    <w:rPr>
                      <w:rFonts w:ascii="Arial Narrow" w:hAnsi="Arial Narrow" w:cs="Arial"/>
                      <w:sz w:val="18"/>
                      <w:lang w:eastAsia="en-US"/>
                    </w:rPr>
                  </w:pPr>
                </w:p>
              </w:tc>
              <w:tc>
                <w:tcPr>
                  <w:tcW w:w="851" w:type="dxa"/>
                  <w:vAlign w:val="center"/>
                </w:tcPr>
                <w:p w14:paraId="586A4A6C" w14:textId="77777777" w:rsidR="00B7457A" w:rsidRDefault="00B7457A">
                  <w:pPr>
                    <w:autoSpaceDE w:val="0"/>
                    <w:autoSpaceDN w:val="0"/>
                    <w:adjustRightInd w:val="0"/>
                    <w:rPr>
                      <w:rFonts w:ascii="Arial Narrow" w:hAnsi="Arial Narrow" w:cs="ArialNarrow,Bold"/>
                      <w:bCs/>
                      <w:color w:val="000000"/>
                      <w:lang w:eastAsia="en-US"/>
                    </w:rPr>
                  </w:pPr>
                </w:p>
              </w:tc>
              <w:tc>
                <w:tcPr>
                  <w:tcW w:w="3941" w:type="dxa"/>
                  <w:gridSpan w:val="3"/>
                  <w:hideMark/>
                </w:tcPr>
                <w:p w14:paraId="00B601C8" w14:textId="77777777" w:rsidR="00B7457A" w:rsidRDefault="00B7457A">
                  <w:pPr>
                    <w:rPr>
                      <w:rFonts w:ascii="Arial Narrow" w:hAnsi="Arial Narrow" w:cs="Arial"/>
                      <w:lang w:eastAsia="en-US"/>
                    </w:rPr>
                  </w:pPr>
                  <w:r>
                    <w:rPr>
                      <w:rFonts w:ascii="Arial Narrow" w:hAnsi="Arial Narrow" w:cs="Arial"/>
                      <w:lang w:eastAsia="en-US"/>
                    </w:rPr>
                    <w:t xml:space="preserve">                               </w:t>
                  </w:r>
                </w:p>
              </w:tc>
            </w:tr>
            <w:tr w:rsidR="00B7457A" w14:paraId="51710384" w14:textId="77777777" w:rsidTr="00322302">
              <w:trPr>
                <w:trHeight w:val="233"/>
              </w:trPr>
              <w:tc>
                <w:tcPr>
                  <w:tcW w:w="6801" w:type="dxa"/>
                  <w:vAlign w:val="center"/>
                  <w:hideMark/>
                </w:tcPr>
                <w:p w14:paraId="7ABB7AA9" w14:textId="77777777" w:rsidR="00B7457A" w:rsidRDefault="00B7457A">
                  <w:pPr>
                    <w:rPr>
                      <w:rFonts w:ascii="Arial Narrow" w:hAnsi="Arial Narrow" w:cs="Arial"/>
                      <w:lang w:eastAsia="en-US"/>
                    </w:rPr>
                  </w:pPr>
                  <w:r>
                    <w:rPr>
                      <w:rFonts w:ascii="Arial Narrow" w:hAnsi="Arial Narrow" w:cs="Arial"/>
                      <w:lang w:eastAsia="en-US"/>
                    </w:rPr>
                    <w:t>Geri ödenecek her bir taksit tutarı</w:t>
                  </w:r>
                </w:p>
              </w:tc>
              <w:tc>
                <w:tcPr>
                  <w:tcW w:w="851" w:type="dxa"/>
                  <w:vAlign w:val="center"/>
                  <w:hideMark/>
                </w:tcPr>
                <w:p w14:paraId="055DA3E1" w14:textId="77777777" w:rsidR="00B7457A" w:rsidRDefault="00B7457A">
                  <w:pPr>
                    <w:rPr>
                      <w:rFonts w:ascii="Calibri" w:eastAsia="Calibri" w:hAnsi="Calibri"/>
                      <w:sz w:val="20"/>
                      <w:szCs w:val="20"/>
                    </w:rPr>
                  </w:pPr>
                </w:p>
              </w:tc>
              <w:tc>
                <w:tcPr>
                  <w:tcW w:w="3941" w:type="dxa"/>
                  <w:gridSpan w:val="3"/>
                  <w:hideMark/>
                </w:tcPr>
                <w:p w14:paraId="7464933A" w14:textId="77777777" w:rsidR="00B7457A" w:rsidRDefault="00B7457A">
                  <w:pPr>
                    <w:rPr>
                      <w:rFonts w:ascii="Calibri" w:eastAsia="Calibri" w:hAnsi="Calibri"/>
                      <w:sz w:val="20"/>
                      <w:szCs w:val="20"/>
                    </w:rPr>
                  </w:pPr>
                </w:p>
              </w:tc>
            </w:tr>
          </w:tbl>
          <w:p w14:paraId="77A0CB12" w14:textId="77777777" w:rsidR="00B7457A" w:rsidRDefault="00B7457A">
            <w:pPr>
              <w:autoSpaceDE w:val="0"/>
              <w:autoSpaceDN w:val="0"/>
              <w:adjustRightInd w:val="0"/>
              <w:spacing w:line="276" w:lineRule="auto"/>
              <w:rPr>
                <w:rFonts w:ascii="Arial Narrow" w:hAnsi="Arial Narrow" w:cs="ArialNarrow,Bold"/>
                <w:bCs/>
                <w:color w:val="000000"/>
                <w:lang w:eastAsia="en-US"/>
              </w:rPr>
            </w:pPr>
            <w:r>
              <w:rPr>
                <w:rFonts w:ascii="Arial Narrow" w:hAnsi="Arial Narrow"/>
                <w:lang w:eastAsia="en-US"/>
              </w:rPr>
              <w:t xml:space="preserve">  İşbu sözleşmenin eki olan ödeme planında gösterilmiştir.</w:t>
            </w:r>
          </w:p>
          <w:p w14:paraId="6E9B75DC" w14:textId="77777777" w:rsidR="00B7457A" w:rsidRPr="00F142BF" w:rsidRDefault="00B7457A">
            <w:pPr>
              <w:autoSpaceDE w:val="0"/>
              <w:autoSpaceDN w:val="0"/>
              <w:adjustRightInd w:val="0"/>
              <w:spacing w:line="276" w:lineRule="auto"/>
              <w:rPr>
                <w:rFonts w:ascii="Arial Narrow" w:hAnsi="Arial Narrow" w:cs="Arial"/>
                <w:sz w:val="12"/>
                <w:lang w:eastAsia="en-US"/>
              </w:rPr>
            </w:pPr>
          </w:p>
          <w:p w14:paraId="5D0570BB" w14:textId="77777777" w:rsidR="00B7457A" w:rsidRPr="00F142BF" w:rsidRDefault="00B7457A" w:rsidP="00F142BF">
            <w:pPr>
              <w:autoSpaceDE w:val="0"/>
              <w:autoSpaceDN w:val="0"/>
              <w:adjustRightInd w:val="0"/>
              <w:rPr>
                <w:rFonts w:ascii="Arial Narrow" w:hAnsi="Arial Narrow" w:cs="Arial"/>
                <w:lang w:eastAsia="en-US"/>
              </w:rPr>
            </w:pPr>
            <w:r>
              <w:rPr>
                <w:rFonts w:ascii="Arial Narrow" w:hAnsi="Arial Narrow" w:cs="Arial"/>
                <w:lang w:eastAsia="en-US"/>
              </w:rPr>
              <w:t>Efektif Yıllık Faiz Oranı, kredinin akdi faiz oranı üzerinden vergi ve fon dahil edilerek oluşturulan ödeme planında yer alan taksitler, peşin faiz tutarı, kredi tahsis ücreti dahil edilerek, 22.05.2015 tarih 29363 sayılı Resmi Gazete’de yayımlanan Tüketici Kredisi Sözleşmeleri Yönetmeliği Ek 1’de yer verilen formüle göre kredi sözleşmesinin kurulduğu tarihte hesaplanmıştır. Sigorta prim tutarı, efektif yıllık faiz oranı hesaplamasına dahil edilmemiştir.</w:t>
            </w:r>
          </w:p>
        </w:tc>
      </w:tr>
    </w:tbl>
    <w:p w14:paraId="29A1D31E" w14:textId="77777777" w:rsidR="0036494D" w:rsidRPr="00F142BF" w:rsidRDefault="0036494D" w:rsidP="00C403A5">
      <w:pPr>
        <w:jc w:val="both"/>
        <w:rPr>
          <w:rFonts w:ascii="Arial Narrow" w:hAnsi="Arial Narrow" w:cs="Calibri"/>
          <w:bCs/>
          <w:sz w:val="14"/>
        </w:rPr>
      </w:pPr>
    </w:p>
    <w:p w14:paraId="402CEC68" w14:textId="77777777" w:rsidR="000B60DB" w:rsidRPr="000B60DB" w:rsidRDefault="000B60DB" w:rsidP="00C403A5">
      <w:pPr>
        <w:jc w:val="both"/>
        <w:rPr>
          <w:rFonts w:ascii="Arial Narrow" w:hAnsi="Arial Narrow" w:cs="Calibri"/>
          <w:bCs/>
        </w:rPr>
      </w:pPr>
      <w:r w:rsidRPr="000B60DB">
        <w:rPr>
          <w:rFonts w:ascii="Arial Narrow" w:hAnsi="Arial Narrow" w:cs="Calibri"/>
          <w:bCs/>
        </w:rPr>
        <w:t>İşbu sö</w:t>
      </w:r>
      <w:r w:rsidR="00A02D89">
        <w:rPr>
          <w:rFonts w:ascii="Arial Narrow" w:hAnsi="Arial Narrow" w:cs="Calibri"/>
          <w:bCs/>
        </w:rPr>
        <w:t>zleşme ve ekindeki ödeme planı M</w:t>
      </w:r>
      <w:r w:rsidRPr="000B60DB">
        <w:rPr>
          <w:rFonts w:ascii="Arial Narrow" w:hAnsi="Arial Narrow" w:cs="Calibri"/>
          <w:bCs/>
        </w:rPr>
        <w:t>üşteri tarafından Türkiye İş Bankası A.Ş. Anında Bankacılık kanalı üzerinden görüntülenmiş ve onaylanmıştır.</w:t>
      </w:r>
    </w:p>
    <w:p w14:paraId="167628B3" w14:textId="77777777" w:rsidR="00C73A76" w:rsidRDefault="00C73A76" w:rsidP="00EC4847">
      <w:pPr>
        <w:ind w:left="-142"/>
        <w:jc w:val="both"/>
        <w:rPr>
          <w:rFonts w:ascii="Arial Narrow" w:hAnsi="Arial Narrow" w:cs="Arial Narrow"/>
          <w:sz w:val="20"/>
        </w:rPr>
      </w:pPr>
    </w:p>
    <w:p w14:paraId="4E04297A" w14:textId="77777777" w:rsidR="006C2609" w:rsidRDefault="006C2609" w:rsidP="00EC4847">
      <w:pPr>
        <w:ind w:left="-142"/>
        <w:jc w:val="both"/>
        <w:rPr>
          <w:rFonts w:ascii="Arial Narrow" w:hAnsi="Arial Narrow" w:cs="Arial Narrow"/>
          <w:sz w:val="20"/>
        </w:rPr>
      </w:pPr>
    </w:p>
    <w:p w14:paraId="10B80DFB" w14:textId="77777777" w:rsidR="006C2609" w:rsidRDefault="006C2609" w:rsidP="00EC4847">
      <w:pPr>
        <w:ind w:left="-142"/>
        <w:jc w:val="both"/>
        <w:rPr>
          <w:rFonts w:ascii="Arial Narrow" w:hAnsi="Arial Narrow" w:cs="Arial Narrow"/>
          <w:sz w:val="20"/>
        </w:rPr>
      </w:pPr>
    </w:p>
    <w:p w14:paraId="7FFD15CB" w14:textId="77777777" w:rsidR="006C2609" w:rsidRDefault="006C2609" w:rsidP="00EC4847">
      <w:pPr>
        <w:ind w:left="-142"/>
        <w:jc w:val="both"/>
        <w:rPr>
          <w:rFonts w:ascii="Arial Narrow" w:hAnsi="Arial Narrow" w:cs="Arial Narrow"/>
          <w:sz w:val="20"/>
        </w:rPr>
      </w:pPr>
    </w:p>
    <w:p w14:paraId="2B3A151E" w14:textId="77777777" w:rsidR="006C2609" w:rsidRDefault="006C2609" w:rsidP="00EC4847">
      <w:pPr>
        <w:ind w:left="-142"/>
        <w:jc w:val="both"/>
        <w:rPr>
          <w:rFonts w:ascii="Arial Narrow" w:hAnsi="Arial Narrow" w:cs="Arial Narrow"/>
          <w:sz w:val="20"/>
        </w:rPr>
      </w:pPr>
    </w:p>
    <w:p w14:paraId="6E48E9DA" w14:textId="77777777" w:rsidR="006C2609" w:rsidRDefault="006C2609" w:rsidP="00EC4847">
      <w:pPr>
        <w:ind w:left="-142"/>
        <w:jc w:val="both"/>
        <w:rPr>
          <w:rFonts w:ascii="Arial Narrow" w:hAnsi="Arial Narrow" w:cs="Arial Narrow"/>
          <w:sz w:val="20"/>
        </w:rPr>
      </w:pPr>
    </w:p>
    <w:p w14:paraId="7E4034BF" w14:textId="77777777" w:rsidR="006C2609" w:rsidRDefault="006C2609" w:rsidP="00EC4847">
      <w:pPr>
        <w:ind w:left="-142"/>
        <w:jc w:val="both"/>
        <w:rPr>
          <w:rFonts w:ascii="Arial Narrow" w:hAnsi="Arial Narrow" w:cs="Arial Narrow"/>
          <w:sz w:val="20"/>
        </w:rPr>
      </w:pPr>
    </w:p>
    <w:p w14:paraId="00347A9A" w14:textId="77777777" w:rsidR="006C2609" w:rsidRDefault="006C2609" w:rsidP="00EC4847">
      <w:pPr>
        <w:ind w:left="-142"/>
        <w:jc w:val="both"/>
        <w:rPr>
          <w:rFonts w:ascii="Arial Narrow" w:hAnsi="Arial Narrow" w:cs="Arial Narrow"/>
          <w:sz w:val="20"/>
        </w:rPr>
      </w:pPr>
    </w:p>
    <w:p w14:paraId="7850191E" w14:textId="77777777" w:rsidR="006C2609" w:rsidRDefault="006C2609" w:rsidP="00EC4847">
      <w:pPr>
        <w:ind w:left="-142"/>
        <w:jc w:val="both"/>
        <w:rPr>
          <w:rFonts w:ascii="Arial Narrow" w:hAnsi="Arial Narrow" w:cs="Arial Narrow"/>
          <w:sz w:val="20"/>
        </w:rPr>
      </w:pPr>
    </w:p>
    <w:p w14:paraId="33E0966D" w14:textId="77777777" w:rsidR="006C2609" w:rsidRDefault="006C2609" w:rsidP="00EC4847">
      <w:pPr>
        <w:ind w:left="-142"/>
        <w:jc w:val="both"/>
        <w:rPr>
          <w:rFonts w:ascii="Arial Narrow" w:hAnsi="Arial Narrow" w:cs="Arial Narrow"/>
          <w:sz w:val="20"/>
        </w:rPr>
      </w:pPr>
    </w:p>
    <w:p w14:paraId="49F7A57E" w14:textId="77777777" w:rsidR="0082608C" w:rsidRDefault="0082608C" w:rsidP="00EC4847">
      <w:pPr>
        <w:ind w:left="-142"/>
        <w:jc w:val="both"/>
        <w:rPr>
          <w:rFonts w:ascii="Arial Narrow" w:hAnsi="Arial Narrow" w:cs="Arial Narrow"/>
          <w:sz w:val="20"/>
        </w:rPr>
      </w:pPr>
    </w:p>
    <w:p w14:paraId="3C94C112" w14:textId="77777777" w:rsidR="006C2609" w:rsidRDefault="006C2609" w:rsidP="00EC4847">
      <w:pPr>
        <w:ind w:left="-142"/>
        <w:jc w:val="both"/>
        <w:rPr>
          <w:rFonts w:ascii="Arial Narrow" w:hAnsi="Arial Narrow" w:cs="Arial Narrow"/>
          <w:sz w:val="20"/>
        </w:rPr>
      </w:pPr>
    </w:p>
    <w:p w14:paraId="31BF9167" w14:textId="77777777" w:rsidR="006C2609" w:rsidRPr="00F142BF" w:rsidRDefault="006C2609" w:rsidP="00EC4847">
      <w:pPr>
        <w:ind w:left="-142"/>
        <w:jc w:val="both"/>
        <w:rPr>
          <w:rFonts w:ascii="Arial Narrow" w:hAnsi="Arial Narrow" w:cs="Arial Narrow"/>
          <w:sz w:val="20"/>
        </w:rPr>
      </w:pPr>
    </w:p>
    <w:tbl>
      <w:tblPr>
        <w:tblStyle w:val="TabloKlavuzu"/>
        <w:tblW w:w="1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71"/>
        <w:gridCol w:w="3988"/>
        <w:gridCol w:w="3009"/>
        <w:gridCol w:w="1333"/>
        <w:gridCol w:w="1333"/>
      </w:tblGrid>
      <w:tr w:rsidR="000B60DB" w:rsidRPr="000B60DB" w14:paraId="329E314B" w14:textId="77777777" w:rsidTr="008F185D">
        <w:trPr>
          <w:trHeight w:val="315"/>
        </w:trPr>
        <w:tc>
          <w:tcPr>
            <w:tcW w:w="2129" w:type="dxa"/>
          </w:tcPr>
          <w:p w14:paraId="1D39E94C" w14:textId="77777777" w:rsidR="002F439A" w:rsidRPr="000B60DB" w:rsidRDefault="002F439A" w:rsidP="00235BD0">
            <w:pPr>
              <w:rPr>
                <w:rFonts w:ascii="Arial Narrow" w:hAnsi="Arial Narrow" w:cs="Calibri"/>
                <w:b/>
                <w:bCs/>
              </w:rPr>
            </w:pPr>
            <w:r w:rsidRPr="000B60DB">
              <w:rPr>
                <w:rFonts w:ascii="Arial Narrow" w:hAnsi="Arial Narrow" w:cs="Arial"/>
                <w:b/>
                <w:bCs/>
              </w:rPr>
              <w:t>MÜŞTERİ</w:t>
            </w:r>
          </w:p>
        </w:tc>
        <w:tc>
          <w:tcPr>
            <w:tcW w:w="271" w:type="dxa"/>
          </w:tcPr>
          <w:p w14:paraId="51B7CA05" w14:textId="77777777" w:rsidR="002F439A" w:rsidRPr="000B60DB" w:rsidRDefault="002F439A" w:rsidP="00235BD0">
            <w:pPr>
              <w:rPr>
                <w:rFonts w:ascii="Arial Narrow" w:hAnsi="Arial Narrow" w:cs="Calibri"/>
                <w:b/>
                <w:bCs/>
              </w:rPr>
            </w:pPr>
          </w:p>
        </w:tc>
        <w:tc>
          <w:tcPr>
            <w:tcW w:w="3988" w:type="dxa"/>
          </w:tcPr>
          <w:p w14:paraId="12CE119D" w14:textId="77777777" w:rsidR="002F439A" w:rsidRPr="000B60DB" w:rsidRDefault="002F439A" w:rsidP="00235BD0">
            <w:pPr>
              <w:rPr>
                <w:rFonts w:ascii="Arial Narrow" w:hAnsi="Arial Narrow" w:cs="Calibri"/>
                <w:b/>
                <w:bCs/>
              </w:rPr>
            </w:pPr>
          </w:p>
        </w:tc>
        <w:tc>
          <w:tcPr>
            <w:tcW w:w="3009" w:type="dxa"/>
          </w:tcPr>
          <w:p w14:paraId="068667D0" w14:textId="77777777" w:rsidR="001D498B" w:rsidRPr="008F185D" w:rsidRDefault="002F439A" w:rsidP="001D498B">
            <w:pPr>
              <w:rPr>
                <w:rFonts w:ascii="Arial Narrow" w:hAnsi="Arial Narrow" w:cs="Arial"/>
                <w:b/>
                <w:bCs/>
              </w:rPr>
            </w:pPr>
            <w:r w:rsidRPr="000B60DB">
              <w:rPr>
                <w:rFonts w:ascii="Arial Narrow" w:hAnsi="Arial Narrow" w:cs="Arial"/>
                <w:b/>
                <w:bCs/>
              </w:rPr>
              <w:t>TÜRKİYE İŞ BANKASI A.Ş.</w:t>
            </w:r>
          </w:p>
        </w:tc>
        <w:tc>
          <w:tcPr>
            <w:tcW w:w="2666" w:type="dxa"/>
            <w:gridSpan w:val="2"/>
            <w:noWrap/>
          </w:tcPr>
          <w:p w14:paraId="6D495DBE" w14:textId="77777777" w:rsidR="002F439A" w:rsidRPr="000B60DB" w:rsidRDefault="002F439A" w:rsidP="00235BD0">
            <w:pPr>
              <w:rPr>
                <w:rFonts w:ascii="Arial Narrow" w:hAnsi="Arial Narrow" w:cs="Calibri"/>
                <w:b/>
                <w:bCs/>
                <w:u w:val="single"/>
              </w:rPr>
            </w:pPr>
          </w:p>
        </w:tc>
      </w:tr>
      <w:tr w:rsidR="008F185D" w:rsidRPr="000B60DB" w14:paraId="734D3FE8" w14:textId="77777777" w:rsidTr="00177E5D">
        <w:trPr>
          <w:trHeight w:val="455"/>
        </w:trPr>
        <w:tc>
          <w:tcPr>
            <w:tcW w:w="2129" w:type="dxa"/>
          </w:tcPr>
          <w:p w14:paraId="79D5DA0B" w14:textId="77777777" w:rsidR="008F185D" w:rsidRPr="000B60DB" w:rsidRDefault="008F185D" w:rsidP="00235BD0">
            <w:pPr>
              <w:rPr>
                <w:rFonts w:ascii="Arial Narrow" w:hAnsi="Arial Narrow" w:cs="Calibri"/>
              </w:rPr>
            </w:pPr>
            <w:r w:rsidRPr="000B60DB">
              <w:rPr>
                <w:rFonts w:ascii="Arial Narrow" w:hAnsi="Arial Narrow" w:cs="Arial"/>
              </w:rPr>
              <w:t>Adı ve Soyadı</w:t>
            </w:r>
          </w:p>
        </w:tc>
        <w:tc>
          <w:tcPr>
            <w:tcW w:w="271" w:type="dxa"/>
          </w:tcPr>
          <w:p w14:paraId="1C1AC2FF" w14:textId="77777777" w:rsidR="008F185D" w:rsidRPr="000B60DB" w:rsidRDefault="008F185D" w:rsidP="00235BD0">
            <w:pPr>
              <w:jc w:val="both"/>
              <w:rPr>
                <w:rFonts w:ascii="Arial Narrow" w:hAnsi="Arial Narrow" w:cs="Calibri"/>
              </w:rPr>
            </w:pPr>
            <w:r w:rsidRPr="000B60DB">
              <w:rPr>
                <w:rFonts w:ascii="Arial Narrow" w:hAnsi="Arial Narrow" w:cs="Arial"/>
              </w:rPr>
              <w:t>:</w:t>
            </w:r>
          </w:p>
        </w:tc>
        <w:tc>
          <w:tcPr>
            <w:tcW w:w="3988" w:type="dxa"/>
          </w:tcPr>
          <w:p w14:paraId="49B772CC" w14:textId="77777777" w:rsidR="008F185D" w:rsidRDefault="008F185D" w:rsidP="008F185D">
            <w:pPr>
              <w:rPr>
                <w:rFonts w:ascii="Arial Narrow" w:hAnsi="Arial Narrow" w:cs="Arial"/>
                <w:b/>
                <w:bCs/>
              </w:rPr>
            </w:pPr>
            <w:r w:rsidRPr="000B60DB">
              <w:rPr>
                <w:rFonts w:ascii="Arial Narrow" w:hAnsi="Arial Narrow" w:cs="Arial"/>
              </w:rPr>
              <w:t>……………………………………......</w:t>
            </w:r>
            <w:r w:rsidRPr="000B60DB">
              <w:rPr>
                <w:rFonts w:ascii="Arial Narrow" w:hAnsi="Arial Narrow" w:cs="Arial"/>
                <w:b/>
                <w:bCs/>
              </w:rPr>
              <w:t xml:space="preserve"> </w:t>
            </w:r>
          </w:p>
        </w:tc>
        <w:tc>
          <w:tcPr>
            <w:tcW w:w="3009" w:type="dxa"/>
          </w:tcPr>
          <w:p w14:paraId="1DBBE4DD" w14:textId="77777777" w:rsidR="008F185D" w:rsidRPr="000B60DB" w:rsidRDefault="00B07A0B" w:rsidP="00235BD0">
            <w:pPr>
              <w:jc w:val="both"/>
              <w:rPr>
                <w:rFonts w:ascii="Arial Narrow" w:hAnsi="Arial Narrow" w:cs="Calibri"/>
              </w:rPr>
            </w:pPr>
            <w:r>
              <w:rPr>
                <w:rFonts w:ascii="Arial Narrow" w:hAnsi="Arial Narrow" w:cs="Arial"/>
                <w:b/>
                <w:bCs/>
              </w:rPr>
              <w:t xml:space="preserve">        </w:t>
            </w:r>
            <w:r w:rsidR="008F185D" w:rsidRPr="000B60DB">
              <w:rPr>
                <w:rFonts w:ascii="Arial Narrow" w:hAnsi="Arial Narrow" w:cs="Arial"/>
                <w:b/>
                <w:bCs/>
              </w:rPr>
              <w:t>Genel Müdürlük</w:t>
            </w:r>
          </w:p>
        </w:tc>
        <w:tc>
          <w:tcPr>
            <w:tcW w:w="2666" w:type="dxa"/>
            <w:gridSpan w:val="2"/>
            <w:noWrap/>
          </w:tcPr>
          <w:p w14:paraId="4C47A337" w14:textId="77777777" w:rsidR="008F185D" w:rsidRPr="000B60DB" w:rsidRDefault="008F185D" w:rsidP="00235BD0">
            <w:pPr>
              <w:rPr>
                <w:rFonts w:ascii="Arial Narrow" w:hAnsi="Arial Narrow" w:cs="Calibri"/>
                <w:b/>
                <w:bCs/>
                <w:u w:val="single"/>
              </w:rPr>
            </w:pPr>
          </w:p>
        </w:tc>
      </w:tr>
      <w:tr w:rsidR="000B60DB" w:rsidRPr="000B60DB" w14:paraId="66502396" w14:textId="77777777" w:rsidTr="008F185D">
        <w:trPr>
          <w:trHeight w:val="315"/>
        </w:trPr>
        <w:tc>
          <w:tcPr>
            <w:tcW w:w="2129" w:type="dxa"/>
            <w:vMerge w:val="restart"/>
          </w:tcPr>
          <w:p w14:paraId="759999B2" w14:textId="77777777" w:rsidR="002F439A" w:rsidRPr="000B60DB" w:rsidRDefault="002F439A" w:rsidP="00235BD0">
            <w:pPr>
              <w:rPr>
                <w:rFonts w:ascii="Arial Narrow" w:hAnsi="Arial Narrow" w:cs="Calibri"/>
              </w:rPr>
            </w:pPr>
            <w:r w:rsidRPr="000B60DB">
              <w:rPr>
                <w:rFonts w:ascii="Arial Narrow" w:hAnsi="Arial Narrow" w:cs="Arial"/>
              </w:rPr>
              <w:t>Adresi</w:t>
            </w:r>
          </w:p>
        </w:tc>
        <w:tc>
          <w:tcPr>
            <w:tcW w:w="271" w:type="dxa"/>
            <w:vMerge w:val="restart"/>
          </w:tcPr>
          <w:p w14:paraId="20AA2998" w14:textId="77777777" w:rsidR="002F439A" w:rsidRPr="000B60DB" w:rsidRDefault="002F439A" w:rsidP="00235BD0">
            <w:pPr>
              <w:jc w:val="both"/>
              <w:rPr>
                <w:rFonts w:ascii="Arial Narrow" w:hAnsi="Arial Narrow" w:cs="Calibri"/>
              </w:rPr>
            </w:pPr>
            <w:r w:rsidRPr="000B60DB">
              <w:rPr>
                <w:rFonts w:ascii="Arial Narrow" w:hAnsi="Arial Narrow" w:cs="Arial"/>
              </w:rPr>
              <w:t xml:space="preserve">  :</w:t>
            </w:r>
          </w:p>
        </w:tc>
        <w:tc>
          <w:tcPr>
            <w:tcW w:w="6997" w:type="dxa"/>
            <w:gridSpan w:val="2"/>
          </w:tcPr>
          <w:p w14:paraId="3B0A5D4C" w14:textId="77777777" w:rsidR="002F439A" w:rsidRPr="00045163" w:rsidRDefault="002F439A" w:rsidP="00045163">
            <w:pPr>
              <w:jc w:val="both"/>
              <w:rPr>
                <w:rFonts w:ascii="Arial Narrow" w:hAnsi="Arial Narrow" w:cs="Arial"/>
                <w:b/>
                <w:bCs/>
              </w:rPr>
            </w:pPr>
            <w:r w:rsidRPr="000B60DB">
              <w:rPr>
                <w:rFonts w:ascii="Arial Narrow" w:hAnsi="Arial Narrow" w:cs="Arial"/>
              </w:rPr>
              <w:t>.…………………………………….....</w:t>
            </w:r>
            <w:r w:rsidR="001D498B">
              <w:rPr>
                <w:rFonts w:ascii="Arial Narrow" w:hAnsi="Arial Narrow" w:cs="Arial"/>
                <w:b/>
                <w:bCs/>
              </w:rPr>
              <w:t xml:space="preserve"> </w:t>
            </w:r>
            <w:r w:rsidR="00045163">
              <w:rPr>
                <w:rFonts w:ascii="Arial Narrow" w:hAnsi="Arial Narrow" w:cs="Arial"/>
                <w:b/>
                <w:bCs/>
              </w:rPr>
              <w:t xml:space="preserve">         </w:t>
            </w:r>
            <w:r w:rsidR="008F185D" w:rsidRPr="008F185D">
              <w:rPr>
                <w:rFonts w:ascii="Arial Narrow" w:hAnsi="Arial Narrow" w:cs="Arial"/>
                <w:b/>
                <w:bCs/>
              </w:rPr>
              <w:t xml:space="preserve">Bireysel </w:t>
            </w:r>
            <w:r w:rsidR="00045163">
              <w:rPr>
                <w:rFonts w:ascii="Arial Narrow" w:hAnsi="Arial Narrow" w:cs="Arial"/>
                <w:b/>
                <w:bCs/>
              </w:rPr>
              <w:t>Bankacılık Ürün</w:t>
            </w:r>
            <w:r w:rsidR="008F185D" w:rsidRPr="008F185D">
              <w:rPr>
                <w:rFonts w:ascii="Arial Narrow" w:hAnsi="Arial Narrow" w:cs="Arial"/>
                <w:b/>
                <w:bCs/>
              </w:rPr>
              <w:t xml:space="preserve"> Bölümü</w:t>
            </w:r>
          </w:p>
        </w:tc>
        <w:tc>
          <w:tcPr>
            <w:tcW w:w="1333" w:type="dxa"/>
            <w:noWrap/>
          </w:tcPr>
          <w:p w14:paraId="17AA057A" w14:textId="77777777" w:rsidR="002F439A" w:rsidRPr="000B60DB" w:rsidRDefault="002F439A" w:rsidP="00235BD0">
            <w:pPr>
              <w:rPr>
                <w:rFonts w:ascii="Calibri" w:hAnsi="Calibri" w:cs="Calibri"/>
                <w:sz w:val="20"/>
                <w:szCs w:val="20"/>
              </w:rPr>
            </w:pPr>
          </w:p>
        </w:tc>
        <w:tc>
          <w:tcPr>
            <w:tcW w:w="1333" w:type="dxa"/>
            <w:noWrap/>
          </w:tcPr>
          <w:p w14:paraId="70A0DD21" w14:textId="77777777" w:rsidR="002F439A" w:rsidRPr="000B60DB" w:rsidRDefault="002F439A" w:rsidP="00235BD0">
            <w:pPr>
              <w:rPr>
                <w:rFonts w:ascii="Calibri" w:hAnsi="Calibri" w:cs="Calibri"/>
                <w:sz w:val="22"/>
                <w:szCs w:val="22"/>
              </w:rPr>
            </w:pPr>
          </w:p>
        </w:tc>
      </w:tr>
      <w:tr w:rsidR="000B60DB" w:rsidRPr="000B60DB" w14:paraId="33AD2F61" w14:textId="77777777" w:rsidTr="008F185D">
        <w:trPr>
          <w:trHeight w:val="315"/>
        </w:trPr>
        <w:tc>
          <w:tcPr>
            <w:tcW w:w="2129" w:type="dxa"/>
            <w:vMerge/>
          </w:tcPr>
          <w:p w14:paraId="2B722136" w14:textId="77777777" w:rsidR="002F439A" w:rsidRPr="000B60DB" w:rsidRDefault="002F439A" w:rsidP="00235BD0">
            <w:pPr>
              <w:rPr>
                <w:rFonts w:ascii="Arial Narrow" w:hAnsi="Arial Narrow" w:cs="Calibri"/>
              </w:rPr>
            </w:pPr>
          </w:p>
        </w:tc>
        <w:tc>
          <w:tcPr>
            <w:tcW w:w="271" w:type="dxa"/>
            <w:vMerge/>
          </w:tcPr>
          <w:p w14:paraId="5470E7C9" w14:textId="77777777" w:rsidR="002F439A" w:rsidRPr="000B60DB" w:rsidRDefault="002F439A" w:rsidP="00235BD0">
            <w:pPr>
              <w:rPr>
                <w:rFonts w:ascii="Arial Narrow" w:hAnsi="Arial Narrow" w:cs="Calibri"/>
              </w:rPr>
            </w:pPr>
          </w:p>
        </w:tc>
        <w:tc>
          <w:tcPr>
            <w:tcW w:w="6997" w:type="dxa"/>
            <w:gridSpan w:val="2"/>
          </w:tcPr>
          <w:p w14:paraId="0A78FBB0" w14:textId="77777777" w:rsidR="002F439A" w:rsidRPr="000B60DB" w:rsidRDefault="002F439A" w:rsidP="00235BD0">
            <w:pPr>
              <w:jc w:val="both"/>
              <w:rPr>
                <w:rFonts w:ascii="Arial Narrow" w:hAnsi="Arial Narrow" w:cs="Calibri"/>
              </w:rPr>
            </w:pPr>
          </w:p>
        </w:tc>
        <w:tc>
          <w:tcPr>
            <w:tcW w:w="1333" w:type="dxa"/>
            <w:noWrap/>
          </w:tcPr>
          <w:p w14:paraId="5E5C5777" w14:textId="77777777" w:rsidR="002F439A" w:rsidRPr="000B60DB" w:rsidRDefault="002F439A" w:rsidP="00235BD0">
            <w:pPr>
              <w:rPr>
                <w:rFonts w:ascii="Calibri" w:hAnsi="Calibri" w:cs="Calibri"/>
                <w:sz w:val="20"/>
                <w:szCs w:val="20"/>
              </w:rPr>
            </w:pPr>
          </w:p>
        </w:tc>
        <w:tc>
          <w:tcPr>
            <w:tcW w:w="1333" w:type="dxa"/>
            <w:noWrap/>
          </w:tcPr>
          <w:p w14:paraId="179469D8" w14:textId="77777777" w:rsidR="002F439A" w:rsidRPr="000B60DB" w:rsidRDefault="002F439A" w:rsidP="00235BD0">
            <w:pPr>
              <w:rPr>
                <w:rFonts w:ascii="Calibri" w:hAnsi="Calibri" w:cs="Calibri"/>
                <w:sz w:val="22"/>
                <w:szCs w:val="22"/>
              </w:rPr>
            </w:pPr>
          </w:p>
        </w:tc>
      </w:tr>
      <w:tr w:rsidR="002F439A" w:rsidRPr="000B60DB" w14:paraId="7F49B70E" w14:textId="77777777" w:rsidTr="008F185D">
        <w:trPr>
          <w:trHeight w:val="300"/>
        </w:trPr>
        <w:tc>
          <w:tcPr>
            <w:tcW w:w="2129" w:type="dxa"/>
            <w:noWrap/>
          </w:tcPr>
          <w:p w14:paraId="15FF60A7" w14:textId="77777777" w:rsidR="002F439A" w:rsidRPr="000B60DB" w:rsidRDefault="002F439A" w:rsidP="00235BD0">
            <w:pPr>
              <w:rPr>
                <w:rFonts w:ascii="Arial Narrow" w:hAnsi="Arial Narrow" w:cs="Arial"/>
              </w:rPr>
            </w:pPr>
            <w:r w:rsidRPr="000B60DB">
              <w:rPr>
                <w:rFonts w:ascii="Arial Narrow" w:hAnsi="Arial Narrow" w:cs="Arial"/>
              </w:rPr>
              <w:t>Tarih</w:t>
            </w:r>
          </w:p>
        </w:tc>
        <w:tc>
          <w:tcPr>
            <w:tcW w:w="271" w:type="dxa"/>
            <w:noWrap/>
          </w:tcPr>
          <w:p w14:paraId="012B93EE" w14:textId="77777777" w:rsidR="002F439A" w:rsidRPr="000B60DB" w:rsidRDefault="002F439A" w:rsidP="00235BD0">
            <w:pPr>
              <w:rPr>
                <w:rFonts w:ascii="Arial Narrow" w:hAnsi="Arial Narrow" w:cs="Arial"/>
              </w:rPr>
            </w:pPr>
            <w:r w:rsidRPr="000B60DB">
              <w:rPr>
                <w:rFonts w:ascii="Arial Narrow" w:hAnsi="Arial Narrow" w:cs="Arial"/>
              </w:rPr>
              <w:t>:</w:t>
            </w:r>
          </w:p>
        </w:tc>
        <w:tc>
          <w:tcPr>
            <w:tcW w:w="3988" w:type="dxa"/>
            <w:noWrap/>
          </w:tcPr>
          <w:p w14:paraId="7FD6B9D8" w14:textId="77777777" w:rsidR="002F439A" w:rsidRPr="000B60DB" w:rsidRDefault="002F439A" w:rsidP="00235BD0">
            <w:pPr>
              <w:rPr>
                <w:rFonts w:ascii="Arial Narrow" w:hAnsi="Arial Narrow" w:cs="Arial"/>
              </w:rPr>
            </w:pPr>
            <w:r w:rsidRPr="000B60DB">
              <w:rPr>
                <w:rFonts w:ascii="Arial Narrow" w:hAnsi="Arial Narrow" w:cs="Arial"/>
              </w:rPr>
              <w:t>../../….</w:t>
            </w:r>
          </w:p>
        </w:tc>
        <w:tc>
          <w:tcPr>
            <w:tcW w:w="3009" w:type="dxa"/>
            <w:noWrap/>
          </w:tcPr>
          <w:p w14:paraId="6BA49000" w14:textId="77777777" w:rsidR="002F439A" w:rsidRPr="000B60DB" w:rsidRDefault="002F439A" w:rsidP="00235BD0">
            <w:pPr>
              <w:rPr>
                <w:rFonts w:ascii="Arial Narrow" w:hAnsi="Arial Narrow" w:cs="Arial"/>
              </w:rPr>
            </w:pPr>
          </w:p>
        </w:tc>
        <w:tc>
          <w:tcPr>
            <w:tcW w:w="1333" w:type="dxa"/>
            <w:noWrap/>
          </w:tcPr>
          <w:p w14:paraId="23353109" w14:textId="77777777" w:rsidR="002F439A" w:rsidRPr="000B60DB" w:rsidRDefault="002F439A" w:rsidP="00235BD0">
            <w:pPr>
              <w:rPr>
                <w:rFonts w:ascii="Arial Narrow" w:hAnsi="Arial Narrow" w:cs="Arial"/>
              </w:rPr>
            </w:pPr>
          </w:p>
        </w:tc>
        <w:tc>
          <w:tcPr>
            <w:tcW w:w="1333" w:type="dxa"/>
            <w:noWrap/>
          </w:tcPr>
          <w:p w14:paraId="4AA6E270" w14:textId="77777777" w:rsidR="002F439A" w:rsidRPr="000B60DB" w:rsidRDefault="002F439A" w:rsidP="00235BD0">
            <w:pPr>
              <w:rPr>
                <w:rFonts w:ascii="Arial Narrow" w:hAnsi="Arial Narrow" w:cs="Arial"/>
              </w:rPr>
            </w:pPr>
          </w:p>
        </w:tc>
      </w:tr>
    </w:tbl>
    <w:p w14:paraId="4A008228" w14:textId="77777777" w:rsidR="006C2609" w:rsidRDefault="006C2609" w:rsidP="002E4301">
      <w:pPr>
        <w:ind w:left="142"/>
        <w:jc w:val="both"/>
        <w:rPr>
          <w:rFonts w:ascii="Arial Narrow" w:hAnsi="Arial Narrow" w:cs="Arial"/>
          <w:b/>
        </w:rPr>
      </w:pPr>
    </w:p>
    <w:p w14:paraId="108E0BEE" w14:textId="77777777" w:rsidR="006C2609" w:rsidRDefault="006C2609" w:rsidP="002E4301">
      <w:pPr>
        <w:ind w:left="142"/>
        <w:jc w:val="both"/>
        <w:rPr>
          <w:rFonts w:ascii="Arial Narrow" w:hAnsi="Arial Narrow" w:cs="Arial"/>
          <w:b/>
        </w:rPr>
      </w:pPr>
    </w:p>
    <w:p w14:paraId="346C634E" w14:textId="77777777" w:rsidR="002E4301" w:rsidRPr="000B60DB" w:rsidRDefault="002E4301" w:rsidP="002E4301">
      <w:pPr>
        <w:ind w:left="142"/>
        <w:jc w:val="both"/>
        <w:rPr>
          <w:rFonts w:ascii="Arial Narrow" w:hAnsi="Arial Narrow" w:cs="Arial"/>
        </w:rPr>
      </w:pPr>
      <w:r w:rsidRPr="000B60DB">
        <w:rPr>
          <w:rFonts w:ascii="Arial Narrow" w:hAnsi="Arial Narrow" w:cs="Arial"/>
          <w:b/>
        </w:rPr>
        <w:t>Ek 1:</w:t>
      </w:r>
      <w:r w:rsidRPr="000B60DB">
        <w:rPr>
          <w:rFonts w:ascii="Arial Narrow" w:hAnsi="Arial Narrow" w:cs="Arial"/>
        </w:rPr>
        <w:t xml:space="preserve"> Ödeme Planı</w:t>
      </w:r>
    </w:p>
    <w:p w14:paraId="3D2A89DE" w14:textId="77777777" w:rsidR="00311C92" w:rsidRDefault="00DE7873" w:rsidP="002E4301">
      <w:pPr>
        <w:ind w:left="142"/>
        <w:jc w:val="both"/>
        <w:rPr>
          <w:rFonts w:ascii="Arial Narrow" w:hAnsi="Arial Narrow" w:cs="Arial"/>
        </w:rPr>
      </w:pPr>
      <w:r w:rsidRPr="000B60DB">
        <w:rPr>
          <w:rFonts w:ascii="Arial Narrow" w:hAnsi="Arial Narrow" w:cs="Arial"/>
          <w:b/>
        </w:rPr>
        <w:t>Ek</w:t>
      </w:r>
      <w:r w:rsidR="002E4301" w:rsidRPr="000B60DB">
        <w:rPr>
          <w:rFonts w:ascii="Arial Narrow" w:hAnsi="Arial Narrow" w:cs="Arial"/>
          <w:b/>
        </w:rPr>
        <w:t xml:space="preserve"> 2</w:t>
      </w:r>
      <w:r w:rsidR="002E4301" w:rsidRPr="000B60DB">
        <w:rPr>
          <w:rFonts w:ascii="Arial Narrow" w:hAnsi="Arial Narrow" w:cs="Arial"/>
        </w:rPr>
        <w:t xml:space="preserve">: </w:t>
      </w:r>
      <w:r w:rsidR="00311C92">
        <w:rPr>
          <w:rFonts w:ascii="Arial Narrow" w:hAnsi="Arial Narrow" w:cs="Arial"/>
        </w:rPr>
        <w:t>Ücret ve Masraflar</w:t>
      </w:r>
    </w:p>
    <w:p w14:paraId="23F7DE05" w14:textId="77777777" w:rsidR="00197FC6" w:rsidRDefault="00311C92" w:rsidP="00311C92">
      <w:pPr>
        <w:ind w:left="142"/>
        <w:jc w:val="both"/>
        <w:rPr>
          <w:rFonts w:ascii="Arial Narrow" w:hAnsi="Arial Narrow" w:cs="Arial"/>
        </w:rPr>
      </w:pPr>
      <w:r w:rsidRPr="000B60DB">
        <w:rPr>
          <w:rFonts w:ascii="Arial Narrow" w:hAnsi="Arial Narrow" w:cs="Arial"/>
          <w:b/>
        </w:rPr>
        <w:t>Ek 3</w:t>
      </w:r>
      <w:r w:rsidRPr="000B60DB">
        <w:rPr>
          <w:rFonts w:ascii="Arial Narrow" w:hAnsi="Arial Narrow" w:cs="Arial"/>
        </w:rPr>
        <w:t>:</w:t>
      </w:r>
      <w:r w:rsidR="002E4301" w:rsidRPr="000B60DB">
        <w:rPr>
          <w:rFonts w:ascii="Arial Narrow" w:hAnsi="Arial Narrow" w:cs="Arial"/>
        </w:rPr>
        <w:t>Otomatik Virman Talimatı</w:t>
      </w:r>
    </w:p>
    <w:p w14:paraId="770D2D85" w14:textId="77777777" w:rsidR="00E34B12" w:rsidRPr="000B60DB" w:rsidRDefault="00E34B12" w:rsidP="00311C92">
      <w:pPr>
        <w:ind w:left="142"/>
        <w:jc w:val="both"/>
        <w:rPr>
          <w:rFonts w:ascii="Arial Narrow" w:hAnsi="Arial Narrow" w:cs="Arial"/>
        </w:rPr>
      </w:pPr>
      <w:r>
        <w:rPr>
          <w:rFonts w:ascii="Arial Narrow" w:hAnsi="Arial Narrow" w:cs="Arial"/>
          <w:b/>
        </w:rPr>
        <w:t>Ek 4</w:t>
      </w:r>
      <w:r w:rsidRPr="00E34B12">
        <w:rPr>
          <w:rFonts w:ascii="Arial Narrow" w:hAnsi="Arial Narrow" w:cs="Arial"/>
        </w:rPr>
        <w:t>:</w:t>
      </w:r>
      <w:r>
        <w:rPr>
          <w:rFonts w:ascii="Arial Narrow" w:hAnsi="Arial Narrow" w:cs="Arial"/>
        </w:rPr>
        <w:t xml:space="preserve"> </w:t>
      </w:r>
      <w:r>
        <w:rPr>
          <w:rFonts w:ascii="Arial Narrow" w:hAnsi="Arial Narrow" w:cs="Arial"/>
          <w:color w:val="000000"/>
        </w:rPr>
        <w:t>Müşteri’den Alınacak Havale Talimatı</w:t>
      </w:r>
    </w:p>
    <w:p w14:paraId="4F984100" w14:textId="77777777" w:rsidR="00F13C39" w:rsidRPr="000B60DB" w:rsidRDefault="00F13C39" w:rsidP="002E4301">
      <w:pPr>
        <w:ind w:left="142"/>
        <w:jc w:val="both"/>
        <w:rPr>
          <w:rFonts w:ascii="Arial Narrow" w:hAnsi="Arial Narrow" w:cs="Arial"/>
        </w:rPr>
      </w:pPr>
    </w:p>
    <w:p w14:paraId="1F02763E" w14:textId="77777777" w:rsidR="00197FC6" w:rsidRPr="006C2609" w:rsidRDefault="00197FC6" w:rsidP="006C2609">
      <w:pPr>
        <w:ind w:left="142"/>
        <w:jc w:val="both"/>
        <w:rPr>
          <w:rFonts w:ascii="Arial Narrow" w:hAnsi="Arial Narrow" w:cs="Arial Narrow"/>
          <w:b/>
          <w:sz w:val="28"/>
          <w:szCs w:val="28"/>
        </w:rPr>
        <w:sectPr w:rsidR="00197FC6" w:rsidRPr="006C2609" w:rsidSect="002F2A2D">
          <w:headerReference w:type="even" r:id="rId16"/>
          <w:headerReference w:type="default" r:id="rId17"/>
          <w:headerReference w:type="first" r:id="rId18"/>
          <w:type w:val="continuous"/>
          <w:pgSz w:w="11906" w:h="16838" w:code="9"/>
          <w:pgMar w:top="709" w:right="707" w:bottom="357" w:left="567" w:header="454" w:footer="283" w:gutter="0"/>
          <w:cols w:space="708"/>
          <w:docGrid w:linePitch="326"/>
        </w:sectPr>
      </w:pPr>
      <w:r w:rsidRPr="000B60DB">
        <w:rPr>
          <w:rFonts w:ascii="Arial Narrow" w:hAnsi="Arial Narrow" w:cs="Arial Narrow"/>
          <w:b/>
          <w:sz w:val="28"/>
          <w:szCs w:val="28"/>
        </w:rPr>
        <w:t xml:space="preserve">İŞBU KREDİ SÖZLEŞMESİ 6502 SAYILI TÜKETİCİNİN KORUNMASI HAKKINDA KANUN’UN 49. MADDESİ İLE 31 OCAK 2015 TARİH, </w:t>
      </w:r>
      <w:r w:rsidR="006C2609">
        <w:rPr>
          <w:rFonts w:ascii="Arial Narrow" w:hAnsi="Arial Narrow" w:cs="Arial Narrow"/>
          <w:b/>
          <w:sz w:val="28"/>
          <w:szCs w:val="28"/>
        </w:rPr>
        <w:t xml:space="preserve"> </w:t>
      </w:r>
      <w:r w:rsidRPr="000B60DB">
        <w:rPr>
          <w:rFonts w:ascii="Arial Narrow" w:hAnsi="Arial Narrow" w:cs="Arial Narrow"/>
          <w:b/>
          <w:sz w:val="28"/>
          <w:szCs w:val="28"/>
        </w:rPr>
        <w:t>29253 SAYILI RESMİ GAZETE’DE YAYIMLANAN FİNANSAL HİZMETLERE İLİŞKİN MESAFELİ SÖZLEŞMELER YÖNETMELİĞİ DÜZENLEMELERİNE UYGUN OLARAK UZAKTAN İLETİŞİM ARACIYLA</w:t>
      </w:r>
      <w:r w:rsidR="006C2609">
        <w:rPr>
          <w:rFonts w:ascii="Arial Narrow" w:hAnsi="Arial Narrow" w:cs="Arial Narrow"/>
          <w:b/>
          <w:sz w:val="28"/>
          <w:szCs w:val="28"/>
        </w:rPr>
        <w:t xml:space="preserve">  </w:t>
      </w:r>
      <w:r w:rsidRPr="000B60DB">
        <w:rPr>
          <w:rFonts w:ascii="Arial Narrow" w:hAnsi="Arial Narrow" w:cs="Arial Narrow"/>
          <w:b/>
          <w:sz w:val="28"/>
          <w:szCs w:val="28"/>
        </w:rPr>
        <w:t xml:space="preserve"> (</w:t>
      </w:r>
      <w:r w:rsidR="002F3D22" w:rsidRPr="000B60DB">
        <w:rPr>
          <w:rFonts w:ascii="Arial Narrow" w:hAnsi="Arial Narrow" w:cs="Arial Narrow"/>
          <w:b/>
          <w:sz w:val="28"/>
          <w:szCs w:val="28"/>
        </w:rPr>
        <w:t>ANINDA BANKACILIK ÜZERİNDEN</w:t>
      </w:r>
      <w:r w:rsidRPr="000B60DB">
        <w:rPr>
          <w:rFonts w:ascii="Arial Narrow" w:hAnsi="Arial Narrow" w:cs="Arial Narrow"/>
          <w:b/>
          <w:sz w:val="28"/>
          <w:szCs w:val="28"/>
        </w:rPr>
        <w:t xml:space="preserve">) AKDEDİLMİŞTİR. BANKA VE MÜŞTERİ ARASINDA AYRICA YAZILI BİR SÖZLEŞME İMZALANMAYACAK OLUP, İŞBU SÖZLEŞME METNİ MÜŞTERİ’NİN BANKA’YA BİLDİRDİĞİ ELEKTRONİK POSTA ADRESİNE GÖNDERİLECEKTİR. </w:t>
      </w:r>
      <w:r w:rsidR="006C2609">
        <w:rPr>
          <w:rFonts w:ascii="Arial Narrow" w:hAnsi="Arial Narrow" w:cs="Arial Narrow"/>
          <w:b/>
          <w:sz w:val="28"/>
          <w:szCs w:val="28"/>
        </w:rPr>
        <w:t xml:space="preserve"> </w:t>
      </w:r>
      <w:r w:rsidRPr="000B60DB">
        <w:rPr>
          <w:rFonts w:ascii="Arial Narrow" w:hAnsi="Arial Narrow" w:cs="Arial Narrow"/>
          <w:b/>
          <w:sz w:val="28"/>
          <w:szCs w:val="28"/>
        </w:rPr>
        <w:t xml:space="preserve">MÜŞTERİ’NİN İŞBU SÖZLEŞME METNİNİ BİLGİSAYARINA YA DA DİĞER ELVERİŞLİ AYGITLARA İNDİRMEK (KAYDETMEK) SURETİYLE MUHAFAZA ETMESİ DE MÜMKÜNDÜR. </w:t>
      </w:r>
      <w:r w:rsidR="006C2609">
        <w:rPr>
          <w:rFonts w:ascii="Arial Narrow" w:hAnsi="Arial Narrow" w:cs="Arial Narrow"/>
          <w:b/>
          <w:sz w:val="28"/>
          <w:szCs w:val="28"/>
        </w:rPr>
        <w:t xml:space="preserve"> </w:t>
      </w:r>
      <w:r w:rsidRPr="000B60DB">
        <w:rPr>
          <w:rFonts w:ascii="Arial Narrow" w:hAnsi="Arial Narrow" w:cs="Arial Narrow"/>
          <w:b/>
          <w:sz w:val="28"/>
          <w:szCs w:val="28"/>
        </w:rPr>
        <w:t>SÖZLEŞME İLİŞKİSİ DEVAM ETTİĞİ MÜDDETÇE, MÜŞTERİ HERHANGİ BİR ÜCRET ÖDEMEKSİZİN İŞBU SÖZLEŞMENİN KAĞIT ÜZERİNDE YAZILI BİR ÖRNEĞ</w:t>
      </w:r>
      <w:r w:rsidR="006C2609">
        <w:rPr>
          <w:rFonts w:ascii="Arial Narrow" w:hAnsi="Arial Narrow" w:cs="Arial Narrow"/>
          <w:b/>
          <w:sz w:val="28"/>
          <w:szCs w:val="28"/>
        </w:rPr>
        <w:t xml:space="preserve">İNİN VERİLMESİNİ TALEP </w:t>
      </w:r>
      <w:r w:rsidR="00C403A5">
        <w:rPr>
          <w:rFonts w:ascii="Arial Narrow" w:hAnsi="Arial Narrow" w:cs="Arial Narrow"/>
          <w:b/>
          <w:sz w:val="28"/>
          <w:szCs w:val="28"/>
        </w:rPr>
        <w:t>EDEBİLİR.</w:t>
      </w:r>
    </w:p>
    <w:p w14:paraId="3C7EE8D0" w14:textId="77777777" w:rsidR="0020735C" w:rsidRDefault="003F5909" w:rsidP="00311C92">
      <w:pPr>
        <w:jc w:val="both"/>
        <w:rPr>
          <w:rFonts w:ascii="Arial Narrow" w:hAnsi="Arial Narrow"/>
          <w:b/>
        </w:rPr>
      </w:pPr>
      <w:r>
        <w:rPr>
          <w:rFonts w:ascii="Arial Narrow" w:hAnsi="Arial Narrow" w:cs="Arial"/>
          <w:noProof/>
        </w:rPr>
        <w:lastRenderedPageBreak/>
        <mc:AlternateContent>
          <mc:Choice Requires="wps">
            <w:drawing>
              <wp:anchor distT="0" distB="0" distL="114300" distR="114300" simplePos="0" relativeHeight="251679744" behindDoc="0" locked="0" layoutInCell="1" allowOverlap="1" wp14:anchorId="1CE546FC" wp14:editId="22E101B9">
                <wp:simplePos x="0" y="0"/>
                <wp:positionH relativeFrom="column">
                  <wp:posOffset>5478780</wp:posOffset>
                </wp:positionH>
                <wp:positionV relativeFrom="paragraph">
                  <wp:posOffset>-357505</wp:posOffset>
                </wp:positionV>
                <wp:extent cx="1367155" cy="257175"/>
                <wp:effectExtent l="0" t="0" r="0" b="0"/>
                <wp:wrapNone/>
                <wp:docPr id="12" name="Akış Çizelgesi: İşlem 12"/>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B43366" w14:textId="77777777" w:rsidR="003F5909" w:rsidRPr="000B7E90" w:rsidRDefault="003F5909" w:rsidP="003F5909">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546FC" id="Akış Çizelgesi: İşlem 12" o:spid="_x0000_s1041" type="#_x0000_t109" style="position:absolute;left:0;text-align:left;margin-left:431.4pt;margin-top:-28.15pt;width:107.6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" filled="f" stroked="f" strokeweight="2pt">
                <v:textbox>
                  <w:txbxContent>
                    <w:p w14:paraId="07B43366" w14:textId="77777777" w:rsidR="003F5909" w:rsidRPr="000B7E90" w:rsidRDefault="003F5909" w:rsidP="003F5909">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0020735C">
        <w:rPr>
          <w:rFonts w:ascii="Arial Narrow" w:hAnsi="Arial Narrow"/>
          <w:b/>
        </w:rPr>
        <w:t>EK 1: ÖDEME PLANI</w:t>
      </w:r>
    </w:p>
    <w:p w14:paraId="6BB6478E" w14:textId="77777777" w:rsidR="006C2609" w:rsidRDefault="006C2609" w:rsidP="006C2609">
      <w:pPr>
        <w:jc w:val="both"/>
        <w:rPr>
          <w:rFonts w:ascii="Arial Narrow" w:hAnsi="Arial Narrow"/>
          <w:b/>
        </w:rPr>
      </w:pPr>
    </w:p>
    <w:p w14:paraId="4AE4042D" w14:textId="77777777" w:rsidR="006C2609" w:rsidRDefault="006C2609" w:rsidP="006C2609">
      <w:pPr>
        <w:tabs>
          <w:tab w:val="left" w:pos="8774"/>
        </w:tabs>
        <w:jc w:val="both"/>
        <w:rPr>
          <w:rFonts w:ascii="Arial Narrow" w:hAnsi="Arial Narrow"/>
          <w:b/>
        </w:rPr>
      </w:pPr>
    </w:p>
    <w:tbl>
      <w:tblPr>
        <w:tblStyle w:val="AkGlgeleme-Vurgu5"/>
        <w:tblW w:w="0" w:type="auto"/>
        <w:tblLook w:val="04A0" w:firstRow="1" w:lastRow="0" w:firstColumn="1" w:lastColumn="0" w:noHBand="0" w:noVBand="1"/>
      </w:tblPr>
      <w:tblGrid>
        <w:gridCol w:w="1325"/>
        <w:gridCol w:w="1325"/>
        <w:gridCol w:w="1326"/>
        <w:gridCol w:w="1326"/>
        <w:gridCol w:w="1326"/>
        <w:gridCol w:w="1326"/>
        <w:gridCol w:w="1326"/>
        <w:gridCol w:w="1326"/>
      </w:tblGrid>
      <w:tr w:rsidR="006C2609" w14:paraId="096BCAE2" w14:textId="77777777" w:rsidTr="008C6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Pr>
          <w:p w14:paraId="28811A46" w14:textId="77777777" w:rsidR="006C2609" w:rsidRDefault="006C2609" w:rsidP="008C6620">
            <w:pPr>
              <w:tabs>
                <w:tab w:val="left" w:pos="8774"/>
              </w:tabs>
              <w:jc w:val="both"/>
              <w:rPr>
                <w:rFonts w:ascii="Arial Narrow" w:hAnsi="Arial Narrow" w:cs="Times New Roman"/>
                <w:b w:val="0"/>
              </w:rPr>
            </w:pPr>
            <w:r>
              <w:rPr>
                <w:rFonts w:ascii="Arial Narrow" w:hAnsi="Arial Narrow" w:cs="Times New Roman"/>
                <w:b w:val="0"/>
              </w:rPr>
              <w:t>Tak No</w:t>
            </w:r>
          </w:p>
        </w:tc>
        <w:tc>
          <w:tcPr>
            <w:tcW w:w="1325" w:type="dxa"/>
          </w:tcPr>
          <w:p w14:paraId="7BD9C6CB" w14:textId="77777777" w:rsidR="006C2609" w:rsidRDefault="006C2609" w:rsidP="008C6620">
            <w:pPr>
              <w:tabs>
                <w:tab w:val="left" w:pos="8774"/>
              </w:tabs>
              <w:jc w:val="both"/>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Pr>
                <w:rFonts w:ascii="Arial Narrow" w:hAnsi="Arial Narrow" w:cs="Times New Roman"/>
                <w:b w:val="0"/>
              </w:rPr>
              <w:t>Taksit Tarihi</w:t>
            </w:r>
          </w:p>
        </w:tc>
        <w:tc>
          <w:tcPr>
            <w:tcW w:w="1326" w:type="dxa"/>
          </w:tcPr>
          <w:p w14:paraId="6CAC5201" w14:textId="77777777" w:rsidR="006C2609" w:rsidRDefault="006C2609" w:rsidP="008C6620">
            <w:pPr>
              <w:tabs>
                <w:tab w:val="left" w:pos="8774"/>
              </w:tabs>
              <w:jc w:val="both"/>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Pr>
                <w:rFonts w:ascii="Arial Narrow" w:hAnsi="Arial Narrow" w:cs="Times New Roman"/>
                <w:b w:val="0"/>
              </w:rPr>
              <w:t>Anapara</w:t>
            </w:r>
          </w:p>
        </w:tc>
        <w:tc>
          <w:tcPr>
            <w:tcW w:w="1326" w:type="dxa"/>
          </w:tcPr>
          <w:p w14:paraId="29D2DEBC" w14:textId="77777777" w:rsidR="006C2609" w:rsidRDefault="006C2609" w:rsidP="008C6620">
            <w:pPr>
              <w:tabs>
                <w:tab w:val="left" w:pos="8774"/>
              </w:tabs>
              <w:jc w:val="both"/>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Pr>
                <w:rFonts w:ascii="Arial Narrow" w:hAnsi="Arial Narrow" w:cs="Times New Roman"/>
                <w:b w:val="0"/>
              </w:rPr>
              <w:t>Faiz</w:t>
            </w:r>
          </w:p>
        </w:tc>
        <w:tc>
          <w:tcPr>
            <w:tcW w:w="1326" w:type="dxa"/>
          </w:tcPr>
          <w:p w14:paraId="19B79B34" w14:textId="77777777" w:rsidR="006C2609" w:rsidRDefault="006C2609" w:rsidP="008C6620">
            <w:pPr>
              <w:tabs>
                <w:tab w:val="left" w:pos="8774"/>
              </w:tabs>
              <w:jc w:val="both"/>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Pr>
                <w:rFonts w:ascii="Arial Narrow" w:hAnsi="Arial Narrow" w:cs="Times New Roman"/>
                <w:b w:val="0"/>
              </w:rPr>
              <w:t>Fon</w:t>
            </w:r>
          </w:p>
        </w:tc>
        <w:tc>
          <w:tcPr>
            <w:tcW w:w="1326" w:type="dxa"/>
          </w:tcPr>
          <w:p w14:paraId="33C9E99E" w14:textId="77777777" w:rsidR="006C2609" w:rsidRDefault="006C2609" w:rsidP="008C6620">
            <w:pPr>
              <w:tabs>
                <w:tab w:val="left" w:pos="8774"/>
              </w:tabs>
              <w:jc w:val="both"/>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Pr>
                <w:rFonts w:ascii="Arial Narrow" w:hAnsi="Arial Narrow" w:cs="Times New Roman"/>
                <w:b w:val="0"/>
              </w:rPr>
              <w:t>Vergi</w:t>
            </w:r>
          </w:p>
        </w:tc>
        <w:tc>
          <w:tcPr>
            <w:tcW w:w="1326" w:type="dxa"/>
          </w:tcPr>
          <w:p w14:paraId="64141010" w14:textId="77777777" w:rsidR="006C2609" w:rsidRDefault="006C2609" w:rsidP="008C6620">
            <w:pPr>
              <w:tabs>
                <w:tab w:val="left" w:pos="8774"/>
              </w:tabs>
              <w:jc w:val="both"/>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Pr>
                <w:rFonts w:ascii="Arial Narrow" w:hAnsi="Arial Narrow" w:cs="Times New Roman"/>
                <w:b w:val="0"/>
              </w:rPr>
              <w:t>Taksit Tutarı</w:t>
            </w:r>
          </w:p>
        </w:tc>
        <w:tc>
          <w:tcPr>
            <w:tcW w:w="1326" w:type="dxa"/>
          </w:tcPr>
          <w:p w14:paraId="70B92275" w14:textId="77777777" w:rsidR="006C2609" w:rsidRDefault="006C2609" w:rsidP="008C6620">
            <w:pPr>
              <w:tabs>
                <w:tab w:val="left" w:pos="8774"/>
              </w:tabs>
              <w:jc w:val="both"/>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Pr>
                <w:rFonts w:ascii="Arial Narrow" w:hAnsi="Arial Narrow" w:cs="Times New Roman"/>
                <w:b w:val="0"/>
              </w:rPr>
              <w:t>Kalan Anapara</w:t>
            </w:r>
          </w:p>
        </w:tc>
      </w:tr>
      <w:tr w:rsidR="006C2609" w14:paraId="6011E831" w14:textId="77777777" w:rsidTr="008C6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Pr>
          <w:p w14:paraId="0752F4A1" w14:textId="77777777" w:rsidR="006C2609" w:rsidRDefault="006C2609" w:rsidP="008C6620">
            <w:pPr>
              <w:tabs>
                <w:tab w:val="left" w:pos="8774"/>
              </w:tabs>
              <w:jc w:val="both"/>
              <w:rPr>
                <w:rFonts w:ascii="Arial Narrow" w:hAnsi="Arial Narrow" w:cs="Times New Roman"/>
                <w:b w:val="0"/>
              </w:rPr>
            </w:pPr>
            <w:r>
              <w:rPr>
                <w:rFonts w:ascii="Arial Narrow" w:hAnsi="Arial Narrow" w:cs="Times New Roman"/>
                <w:b w:val="0"/>
              </w:rPr>
              <w:t>1</w:t>
            </w:r>
          </w:p>
        </w:tc>
        <w:tc>
          <w:tcPr>
            <w:tcW w:w="1325" w:type="dxa"/>
          </w:tcPr>
          <w:p w14:paraId="147F84A1"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7B0FDA8B"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2A400055"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74597DD7"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283D8D74"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5C6867CA"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2C62A99E"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r>
      <w:tr w:rsidR="006C2609" w14:paraId="142A8488" w14:textId="77777777" w:rsidTr="008C6620">
        <w:tc>
          <w:tcPr>
            <w:cnfStyle w:val="001000000000" w:firstRow="0" w:lastRow="0" w:firstColumn="1" w:lastColumn="0" w:oddVBand="0" w:evenVBand="0" w:oddHBand="0" w:evenHBand="0" w:firstRowFirstColumn="0" w:firstRowLastColumn="0" w:lastRowFirstColumn="0" w:lastRowLastColumn="0"/>
            <w:tcW w:w="1325" w:type="dxa"/>
          </w:tcPr>
          <w:p w14:paraId="2A0578D1" w14:textId="77777777" w:rsidR="006C2609" w:rsidRDefault="006C2609" w:rsidP="008C6620">
            <w:pPr>
              <w:tabs>
                <w:tab w:val="left" w:pos="8774"/>
              </w:tabs>
              <w:jc w:val="both"/>
              <w:rPr>
                <w:rFonts w:ascii="Arial Narrow" w:hAnsi="Arial Narrow" w:cs="Times New Roman"/>
                <w:b w:val="0"/>
              </w:rPr>
            </w:pPr>
            <w:r>
              <w:rPr>
                <w:rFonts w:ascii="Arial Narrow" w:hAnsi="Arial Narrow" w:cs="Times New Roman"/>
                <w:b w:val="0"/>
              </w:rPr>
              <w:t>2</w:t>
            </w:r>
          </w:p>
        </w:tc>
        <w:tc>
          <w:tcPr>
            <w:tcW w:w="1325" w:type="dxa"/>
          </w:tcPr>
          <w:p w14:paraId="2EF8BBAD"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174495D8"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3D354993"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40545888"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7ED521DC"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5180E790"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594055DA"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r>
      <w:tr w:rsidR="006C2609" w14:paraId="1FFF746F" w14:textId="77777777" w:rsidTr="008C6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Pr>
          <w:p w14:paraId="3E2B244E" w14:textId="77777777" w:rsidR="006C2609" w:rsidRDefault="006C2609" w:rsidP="008C6620">
            <w:pPr>
              <w:tabs>
                <w:tab w:val="left" w:pos="8774"/>
              </w:tabs>
              <w:jc w:val="both"/>
              <w:rPr>
                <w:rFonts w:ascii="Arial Narrow" w:hAnsi="Arial Narrow" w:cs="Times New Roman"/>
                <w:b w:val="0"/>
              </w:rPr>
            </w:pPr>
            <w:r>
              <w:rPr>
                <w:rFonts w:ascii="Arial Narrow" w:hAnsi="Arial Narrow" w:cs="Times New Roman"/>
                <w:b w:val="0"/>
              </w:rPr>
              <w:t>3</w:t>
            </w:r>
          </w:p>
        </w:tc>
        <w:tc>
          <w:tcPr>
            <w:tcW w:w="1325" w:type="dxa"/>
          </w:tcPr>
          <w:p w14:paraId="181CA871"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1E76C44E"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4D55A23A"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693D6641"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7388CDFC"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62533ED8"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2E9EDFE1"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r>
      <w:tr w:rsidR="006C2609" w14:paraId="230A71E8" w14:textId="77777777" w:rsidTr="008C6620">
        <w:tc>
          <w:tcPr>
            <w:cnfStyle w:val="001000000000" w:firstRow="0" w:lastRow="0" w:firstColumn="1" w:lastColumn="0" w:oddVBand="0" w:evenVBand="0" w:oddHBand="0" w:evenHBand="0" w:firstRowFirstColumn="0" w:firstRowLastColumn="0" w:lastRowFirstColumn="0" w:lastRowLastColumn="0"/>
            <w:tcW w:w="1325" w:type="dxa"/>
          </w:tcPr>
          <w:p w14:paraId="26229AEC" w14:textId="77777777" w:rsidR="006C2609" w:rsidRDefault="006C2609" w:rsidP="008C6620">
            <w:pPr>
              <w:tabs>
                <w:tab w:val="left" w:pos="8774"/>
              </w:tabs>
              <w:jc w:val="both"/>
              <w:rPr>
                <w:rFonts w:ascii="Arial Narrow" w:hAnsi="Arial Narrow" w:cs="Times New Roman"/>
                <w:b w:val="0"/>
              </w:rPr>
            </w:pPr>
            <w:r>
              <w:rPr>
                <w:rFonts w:ascii="Arial Narrow" w:hAnsi="Arial Narrow" w:cs="Times New Roman"/>
                <w:b w:val="0"/>
              </w:rPr>
              <w:t>4</w:t>
            </w:r>
          </w:p>
        </w:tc>
        <w:tc>
          <w:tcPr>
            <w:tcW w:w="1325" w:type="dxa"/>
          </w:tcPr>
          <w:p w14:paraId="189E05FC"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01585B82"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35BB3E3A"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6B4F1328"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539ED3E6"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0F340DD4"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5B032760"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r>
      <w:tr w:rsidR="006C2609" w14:paraId="0B966943" w14:textId="77777777" w:rsidTr="008C6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Pr>
          <w:p w14:paraId="62C09790" w14:textId="77777777" w:rsidR="006C2609" w:rsidRDefault="006C2609" w:rsidP="008C6620">
            <w:pPr>
              <w:tabs>
                <w:tab w:val="left" w:pos="8774"/>
              </w:tabs>
              <w:jc w:val="both"/>
              <w:rPr>
                <w:rFonts w:ascii="Arial Narrow" w:hAnsi="Arial Narrow" w:cs="Times New Roman"/>
                <w:b w:val="0"/>
              </w:rPr>
            </w:pPr>
            <w:r>
              <w:rPr>
                <w:rFonts w:ascii="Arial Narrow" w:hAnsi="Arial Narrow" w:cs="Times New Roman"/>
                <w:b w:val="0"/>
              </w:rPr>
              <w:t>5</w:t>
            </w:r>
          </w:p>
        </w:tc>
        <w:tc>
          <w:tcPr>
            <w:tcW w:w="1325" w:type="dxa"/>
          </w:tcPr>
          <w:p w14:paraId="118357B1"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76C7D5BF"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6B600648"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5DDDE8C6"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2537CE12"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68E94FB8"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59A4351C"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r>
    </w:tbl>
    <w:p w14:paraId="2450ED02" w14:textId="77777777" w:rsidR="006C2609" w:rsidRDefault="006C2609" w:rsidP="006C2609">
      <w:pPr>
        <w:tabs>
          <w:tab w:val="left" w:pos="8774"/>
        </w:tabs>
        <w:jc w:val="both"/>
        <w:rPr>
          <w:rFonts w:ascii="Arial Narrow" w:hAnsi="Arial Narrow"/>
          <w:b/>
        </w:rPr>
      </w:pPr>
    </w:p>
    <w:p w14:paraId="4FA12C02" w14:textId="77777777" w:rsidR="006C2609" w:rsidRDefault="006C2609" w:rsidP="006C2609">
      <w:pPr>
        <w:tabs>
          <w:tab w:val="left" w:pos="8774"/>
        </w:tabs>
        <w:jc w:val="both"/>
        <w:rPr>
          <w:rFonts w:ascii="Arial Narrow" w:hAnsi="Arial Narrow"/>
          <w:b/>
        </w:rPr>
      </w:pPr>
    </w:p>
    <w:p w14:paraId="75223119" w14:textId="77777777" w:rsidR="006C2609" w:rsidRDefault="006C2609" w:rsidP="006C2609">
      <w:pPr>
        <w:tabs>
          <w:tab w:val="left" w:pos="8774"/>
        </w:tabs>
        <w:jc w:val="both"/>
        <w:rPr>
          <w:rFonts w:ascii="Arial Narrow" w:hAnsi="Arial Narrow"/>
          <w:b/>
        </w:rPr>
      </w:pPr>
    </w:p>
    <w:p w14:paraId="3BC28D42" w14:textId="77777777" w:rsidR="006C2609" w:rsidRDefault="006C2609" w:rsidP="006C2609">
      <w:pPr>
        <w:tabs>
          <w:tab w:val="left" w:pos="8774"/>
        </w:tabs>
        <w:jc w:val="both"/>
        <w:rPr>
          <w:rFonts w:ascii="Arial Narrow" w:hAnsi="Arial Narrow"/>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1536"/>
        <w:gridCol w:w="4617"/>
        <w:gridCol w:w="732"/>
      </w:tblGrid>
      <w:tr w:rsidR="006C2609" w:rsidRPr="00F17521" w14:paraId="1F4CD65F" w14:textId="77777777" w:rsidTr="008C6620">
        <w:tc>
          <w:tcPr>
            <w:tcW w:w="3794" w:type="dxa"/>
          </w:tcPr>
          <w:p w14:paraId="31B1FC83" w14:textId="77777777" w:rsidR="006C2609" w:rsidRPr="00F17521" w:rsidRDefault="006C2609" w:rsidP="008C6620">
            <w:pPr>
              <w:autoSpaceDE w:val="0"/>
              <w:autoSpaceDN w:val="0"/>
              <w:adjustRightInd w:val="0"/>
              <w:rPr>
                <w:rFonts w:ascii="Arial Narrow" w:eastAsia="Calibri" w:hAnsi="Arial Narrow" w:cs="ArialNarrow"/>
              </w:rPr>
            </w:pPr>
            <w:r w:rsidRPr="00F17521">
              <w:rPr>
                <w:rFonts w:ascii="Arial Narrow" w:eastAsia="Calibri" w:hAnsi="Arial Narrow" w:cs="ArialNarrow"/>
              </w:rPr>
              <w:t>Efektif Yıllık Faiz Oranı (%) :</w:t>
            </w:r>
          </w:p>
        </w:tc>
        <w:tc>
          <w:tcPr>
            <w:tcW w:w="1559" w:type="dxa"/>
          </w:tcPr>
          <w:p w14:paraId="1430F7C6" w14:textId="77777777" w:rsidR="006C2609" w:rsidRPr="00F17521" w:rsidRDefault="006C2609" w:rsidP="008C6620">
            <w:pPr>
              <w:autoSpaceDE w:val="0"/>
              <w:autoSpaceDN w:val="0"/>
              <w:adjustRightInd w:val="0"/>
              <w:rPr>
                <w:rFonts w:ascii="Arial Narrow" w:eastAsia="Calibri" w:hAnsi="Arial Narrow" w:cs="ArialNarrow"/>
              </w:rPr>
            </w:pPr>
          </w:p>
        </w:tc>
        <w:tc>
          <w:tcPr>
            <w:tcW w:w="4678" w:type="dxa"/>
          </w:tcPr>
          <w:p w14:paraId="359E13AA" w14:textId="77777777" w:rsidR="006C2609" w:rsidRPr="00F17521" w:rsidRDefault="006C2609" w:rsidP="008C6620">
            <w:pPr>
              <w:autoSpaceDE w:val="0"/>
              <w:autoSpaceDN w:val="0"/>
              <w:adjustRightInd w:val="0"/>
              <w:rPr>
                <w:rFonts w:ascii="Arial Narrow" w:eastAsia="Calibri" w:hAnsi="Arial Narrow" w:cs="ArialNarrow"/>
              </w:rPr>
            </w:pPr>
            <w:r w:rsidRPr="00F17521">
              <w:rPr>
                <w:rFonts w:ascii="Arial Narrow" w:eastAsia="Calibri" w:hAnsi="Arial Narrow" w:cs="ArialNarrow"/>
              </w:rPr>
              <w:t>Tahsis Ücreti + BSMV (TL) :</w:t>
            </w:r>
          </w:p>
        </w:tc>
        <w:tc>
          <w:tcPr>
            <w:tcW w:w="741" w:type="dxa"/>
          </w:tcPr>
          <w:p w14:paraId="0C652519" w14:textId="77777777" w:rsidR="006C2609" w:rsidRPr="00F17521" w:rsidRDefault="006C2609" w:rsidP="008C6620">
            <w:pPr>
              <w:autoSpaceDE w:val="0"/>
              <w:autoSpaceDN w:val="0"/>
              <w:adjustRightInd w:val="0"/>
              <w:rPr>
                <w:rFonts w:ascii="Arial Narrow" w:eastAsia="Calibri" w:hAnsi="Arial Narrow" w:cs="ArialNarrow"/>
              </w:rPr>
            </w:pPr>
          </w:p>
        </w:tc>
      </w:tr>
      <w:tr w:rsidR="006C2609" w:rsidRPr="00F17521" w14:paraId="028BA4DD" w14:textId="77777777" w:rsidTr="008C6620">
        <w:tc>
          <w:tcPr>
            <w:tcW w:w="3794" w:type="dxa"/>
          </w:tcPr>
          <w:p w14:paraId="61C8CD61" w14:textId="77777777" w:rsidR="006C2609" w:rsidRPr="00F17521" w:rsidRDefault="006C2609" w:rsidP="008C6620">
            <w:pPr>
              <w:autoSpaceDE w:val="0"/>
              <w:autoSpaceDN w:val="0"/>
              <w:adjustRightInd w:val="0"/>
              <w:rPr>
                <w:rFonts w:ascii="Arial Narrow" w:eastAsia="Calibri" w:hAnsi="Arial Narrow" w:cs="ArialNarrow"/>
              </w:rPr>
            </w:pPr>
          </w:p>
        </w:tc>
        <w:tc>
          <w:tcPr>
            <w:tcW w:w="1559" w:type="dxa"/>
          </w:tcPr>
          <w:p w14:paraId="6F7BFE64" w14:textId="77777777" w:rsidR="006C2609" w:rsidRPr="00F17521" w:rsidRDefault="006C2609" w:rsidP="008C6620">
            <w:pPr>
              <w:autoSpaceDE w:val="0"/>
              <w:autoSpaceDN w:val="0"/>
              <w:adjustRightInd w:val="0"/>
              <w:rPr>
                <w:rFonts w:ascii="Arial Narrow" w:eastAsia="Calibri" w:hAnsi="Arial Narrow" w:cs="ArialNarrow"/>
              </w:rPr>
            </w:pPr>
          </w:p>
        </w:tc>
        <w:tc>
          <w:tcPr>
            <w:tcW w:w="4678" w:type="dxa"/>
          </w:tcPr>
          <w:p w14:paraId="02DB41B6" w14:textId="77777777" w:rsidR="006C2609" w:rsidRPr="00F17521" w:rsidRDefault="006C2609" w:rsidP="008C6620">
            <w:pPr>
              <w:autoSpaceDE w:val="0"/>
              <w:autoSpaceDN w:val="0"/>
              <w:adjustRightInd w:val="0"/>
              <w:rPr>
                <w:rFonts w:ascii="Arial Narrow" w:eastAsia="Calibri" w:hAnsi="Arial Narrow" w:cs="ArialNarrow"/>
              </w:rPr>
            </w:pPr>
          </w:p>
        </w:tc>
        <w:tc>
          <w:tcPr>
            <w:tcW w:w="741" w:type="dxa"/>
          </w:tcPr>
          <w:p w14:paraId="30748E80" w14:textId="77777777" w:rsidR="006C2609" w:rsidRPr="00F17521" w:rsidRDefault="006C2609" w:rsidP="008C6620">
            <w:pPr>
              <w:autoSpaceDE w:val="0"/>
              <w:autoSpaceDN w:val="0"/>
              <w:adjustRightInd w:val="0"/>
              <w:rPr>
                <w:rFonts w:ascii="Arial Narrow" w:eastAsia="Calibri" w:hAnsi="Arial Narrow" w:cs="ArialNarrow"/>
              </w:rPr>
            </w:pPr>
          </w:p>
        </w:tc>
      </w:tr>
      <w:tr w:rsidR="006C2609" w:rsidRPr="00F17521" w14:paraId="0E82E6B6" w14:textId="77777777" w:rsidTr="008C6620">
        <w:tc>
          <w:tcPr>
            <w:tcW w:w="3794" w:type="dxa"/>
          </w:tcPr>
          <w:p w14:paraId="42406D07" w14:textId="77777777" w:rsidR="006C2609" w:rsidRPr="00F17521" w:rsidRDefault="006C2609" w:rsidP="008C6620">
            <w:pPr>
              <w:autoSpaceDE w:val="0"/>
              <w:autoSpaceDN w:val="0"/>
              <w:adjustRightInd w:val="0"/>
              <w:rPr>
                <w:rFonts w:ascii="Arial Narrow" w:eastAsia="Calibri" w:hAnsi="Arial Narrow" w:cs="ArialNarrow"/>
              </w:rPr>
            </w:pPr>
            <w:r w:rsidRPr="00F17521">
              <w:rPr>
                <w:rFonts w:ascii="Arial Narrow" w:eastAsia="Calibri" w:hAnsi="Arial Narrow" w:cs="ArialNarrow"/>
              </w:rPr>
              <w:t>Taşınır ve Taşınmaz Rehin Tesis</w:t>
            </w:r>
          </w:p>
          <w:p w14:paraId="3CA38EF8" w14:textId="77777777" w:rsidR="006C2609" w:rsidRPr="00F17521" w:rsidRDefault="006C2609" w:rsidP="008C6620">
            <w:pPr>
              <w:autoSpaceDE w:val="0"/>
              <w:autoSpaceDN w:val="0"/>
              <w:adjustRightInd w:val="0"/>
              <w:rPr>
                <w:rFonts w:ascii="Arial Narrow" w:eastAsia="Calibri" w:hAnsi="Arial Narrow" w:cs="ArialNarrow"/>
              </w:rPr>
            </w:pPr>
            <w:r w:rsidRPr="00F17521">
              <w:rPr>
                <w:rFonts w:ascii="Arial Narrow" w:eastAsia="Calibri" w:hAnsi="Arial Narrow" w:cs="ArialNarrow"/>
              </w:rPr>
              <w:t>Ücreti (İpotek Tesis Ücreti) (TL) :</w:t>
            </w:r>
          </w:p>
        </w:tc>
        <w:tc>
          <w:tcPr>
            <w:tcW w:w="1559" w:type="dxa"/>
          </w:tcPr>
          <w:p w14:paraId="69B0A060" w14:textId="77777777" w:rsidR="006C2609" w:rsidRPr="00F17521" w:rsidRDefault="006C2609" w:rsidP="008C6620">
            <w:pPr>
              <w:autoSpaceDE w:val="0"/>
              <w:autoSpaceDN w:val="0"/>
              <w:adjustRightInd w:val="0"/>
              <w:rPr>
                <w:rFonts w:ascii="Arial Narrow" w:eastAsia="Calibri" w:hAnsi="Arial Narrow" w:cs="ArialNarrow"/>
              </w:rPr>
            </w:pPr>
          </w:p>
        </w:tc>
        <w:tc>
          <w:tcPr>
            <w:tcW w:w="4678" w:type="dxa"/>
          </w:tcPr>
          <w:p w14:paraId="38056C60" w14:textId="77777777" w:rsidR="006C2609" w:rsidRPr="00F17521" w:rsidRDefault="006C2609" w:rsidP="008C6620">
            <w:pPr>
              <w:autoSpaceDE w:val="0"/>
              <w:autoSpaceDN w:val="0"/>
              <w:adjustRightInd w:val="0"/>
              <w:rPr>
                <w:rFonts w:ascii="Arial Narrow" w:eastAsia="Calibri" w:hAnsi="Arial Narrow" w:cs="ArialNarrow"/>
              </w:rPr>
            </w:pPr>
            <w:r w:rsidRPr="00F17521">
              <w:rPr>
                <w:rFonts w:ascii="Arial Narrow" w:eastAsia="Calibri" w:hAnsi="Arial Narrow" w:cs="ArialNarrow"/>
              </w:rPr>
              <w:t>Kıymet Takdiri (Ekspertiz) Ücreti (TL) :</w:t>
            </w:r>
          </w:p>
        </w:tc>
        <w:tc>
          <w:tcPr>
            <w:tcW w:w="741" w:type="dxa"/>
          </w:tcPr>
          <w:p w14:paraId="431B6F20" w14:textId="77777777" w:rsidR="006C2609" w:rsidRPr="00F17521" w:rsidRDefault="006C2609" w:rsidP="008C6620">
            <w:pPr>
              <w:autoSpaceDE w:val="0"/>
              <w:autoSpaceDN w:val="0"/>
              <w:adjustRightInd w:val="0"/>
              <w:rPr>
                <w:rFonts w:ascii="Arial Narrow" w:eastAsia="Calibri" w:hAnsi="Arial Narrow" w:cs="ArialNarrow"/>
              </w:rPr>
            </w:pPr>
          </w:p>
        </w:tc>
      </w:tr>
      <w:tr w:rsidR="006C2609" w:rsidRPr="00F17521" w14:paraId="0C496E5A" w14:textId="77777777" w:rsidTr="008C6620">
        <w:tc>
          <w:tcPr>
            <w:tcW w:w="3794" w:type="dxa"/>
          </w:tcPr>
          <w:p w14:paraId="4ED97D8D" w14:textId="77777777" w:rsidR="006C2609" w:rsidRPr="00F17521" w:rsidRDefault="006C2609" w:rsidP="008C6620">
            <w:pPr>
              <w:autoSpaceDE w:val="0"/>
              <w:autoSpaceDN w:val="0"/>
              <w:adjustRightInd w:val="0"/>
              <w:rPr>
                <w:rFonts w:ascii="Arial Narrow" w:eastAsia="Calibri" w:hAnsi="Arial Narrow" w:cs="ArialNarrow"/>
              </w:rPr>
            </w:pPr>
          </w:p>
        </w:tc>
        <w:tc>
          <w:tcPr>
            <w:tcW w:w="1559" w:type="dxa"/>
          </w:tcPr>
          <w:p w14:paraId="08B27539" w14:textId="77777777" w:rsidR="006C2609" w:rsidRPr="00F17521" w:rsidRDefault="006C2609" w:rsidP="008C6620">
            <w:pPr>
              <w:autoSpaceDE w:val="0"/>
              <w:autoSpaceDN w:val="0"/>
              <w:adjustRightInd w:val="0"/>
              <w:rPr>
                <w:rFonts w:ascii="Arial Narrow" w:eastAsia="Calibri" w:hAnsi="Arial Narrow" w:cs="ArialNarrow"/>
              </w:rPr>
            </w:pPr>
          </w:p>
        </w:tc>
        <w:tc>
          <w:tcPr>
            <w:tcW w:w="4678" w:type="dxa"/>
          </w:tcPr>
          <w:p w14:paraId="4147CDDE" w14:textId="77777777" w:rsidR="006C2609" w:rsidRPr="00F17521" w:rsidRDefault="006C2609" w:rsidP="008C6620">
            <w:pPr>
              <w:autoSpaceDE w:val="0"/>
              <w:autoSpaceDN w:val="0"/>
              <w:adjustRightInd w:val="0"/>
              <w:rPr>
                <w:rFonts w:ascii="Arial Narrow" w:eastAsia="Calibri" w:hAnsi="Arial Narrow" w:cs="ArialNarrow"/>
              </w:rPr>
            </w:pPr>
          </w:p>
        </w:tc>
        <w:tc>
          <w:tcPr>
            <w:tcW w:w="741" w:type="dxa"/>
          </w:tcPr>
          <w:p w14:paraId="7AB1A665" w14:textId="77777777" w:rsidR="006C2609" w:rsidRPr="00F17521" w:rsidRDefault="006C2609" w:rsidP="008C6620">
            <w:pPr>
              <w:autoSpaceDE w:val="0"/>
              <w:autoSpaceDN w:val="0"/>
              <w:adjustRightInd w:val="0"/>
              <w:rPr>
                <w:rFonts w:ascii="Arial Narrow" w:eastAsia="Calibri" w:hAnsi="Arial Narrow" w:cs="ArialNarrow"/>
              </w:rPr>
            </w:pPr>
          </w:p>
        </w:tc>
      </w:tr>
    </w:tbl>
    <w:p w14:paraId="781B1755" w14:textId="77777777" w:rsidR="006C2609" w:rsidRDefault="006C2609" w:rsidP="006C2609">
      <w:pPr>
        <w:jc w:val="both"/>
        <w:rPr>
          <w:rFonts w:ascii="Arial Narrow" w:hAnsi="Arial Narrow"/>
          <w:b/>
        </w:rPr>
      </w:pPr>
    </w:p>
    <w:p w14:paraId="425B1143" w14:textId="77777777" w:rsidR="006C2609" w:rsidRDefault="006C2609" w:rsidP="006C2609">
      <w:pPr>
        <w:jc w:val="both"/>
        <w:rPr>
          <w:rFonts w:ascii="Arial Narrow" w:hAnsi="Arial Narrow"/>
          <w:b/>
        </w:rPr>
      </w:pPr>
    </w:p>
    <w:p w14:paraId="3AB21B12" w14:textId="77777777" w:rsidR="006C2609" w:rsidRDefault="006C2609" w:rsidP="006C2609">
      <w:pPr>
        <w:jc w:val="both"/>
        <w:rPr>
          <w:rFonts w:ascii="Arial Narrow" w:hAnsi="Arial Narrow"/>
          <w:b/>
        </w:rPr>
      </w:pPr>
    </w:p>
    <w:p w14:paraId="5DC5524F" w14:textId="77777777" w:rsidR="006C2609" w:rsidRDefault="006C2609" w:rsidP="006C2609">
      <w:pPr>
        <w:jc w:val="both"/>
        <w:rPr>
          <w:rFonts w:ascii="Arial Narrow" w:hAnsi="Arial Narrow"/>
          <w:b/>
        </w:rPr>
      </w:pPr>
      <w:r>
        <w:rPr>
          <w:rFonts w:ascii="Arial Narrow" w:hAnsi="Arial Narrow"/>
        </w:rPr>
        <w:t>Otomatik virman talimatınıza istinaden kredi taksitleriniz …………………nolu hesabınızdan tahsil edilecektir. Talimatınızı güncellemeniz halinde  yeni hesap numaranız geçerli olacaktır.</w:t>
      </w:r>
    </w:p>
    <w:p w14:paraId="75F3998E" w14:textId="77777777" w:rsidR="006C2609" w:rsidRDefault="006C2609" w:rsidP="006C2609">
      <w:pPr>
        <w:jc w:val="both"/>
        <w:rPr>
          <w:rFonts w:ascii="Arial Narrow" w:hAnsi="Arial Narrow"/>
          <w:b/>
        </w:rPr>
      </w:pPr>
    </w:p>
    <w:p w14:paraId="1D56DC44" w14:textId="77777777" w:rsidR="006C2609" w:rsidRDefault="006C2609" w:rsidP="006C2609">
      <w:pPr>
        <w:jc w:val="both"/>
        <w:rPr>
          <w:rFonts w:ascii="Arial Narrow" w:hAnsi="Arial Narrow"/>
          <w:b/>
        </w:rPr>
      </w:pPr>
    </w:p>
    <w:tbl>
      <w:tblPr>
        <w:tblStyle w:val="TabloKlavuzu"/>
        <w:tblpPr w:leftFromText="141" w:rightFromText="141" w:vertAnchor="text" w:horzAnchor="page" w:tblpX="6040" w:tblpY="75"/>
        <w:tblW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6C2609" w:rsidRPr="008F185D" w14:paraId="28D2243E" w14:textId="77777777" w:rsidTr="006C2609">
        <w:trPr>
          <w:trHeight w:val="315"/>
        </w:trPr>
        <w:tc>
          <w:tcPr>
            <w:tcW w:w="5495" w:type="dxa"/>
          </w:tcPr>
          <w:p w14:paraId="284CE3F6" w14:textId="77777777" w:rsidR="006C2609" w:rsidRPr="008F185D" w:rsidRDefault="006C2609" w:rsidP="006C2609">
            <w:pPr>
              <w:rPr>
                <w:rFonts w:ascii="Arial Narrow" w:hAnsi="Arial Narrow" w:cs="Arial"/>
                <w:b/>
                <w:bCs/>
              </w:rPr>
            </w:pPr>
            <w:r w:rsidRPr="000B60DB">
              <w:rPr>
                <w:rFonts w:ascii="Arial Narrow" w:hAnsi="Arial Narrow" w:cs="Arial"/>
                <w:b/>
                <w:bCs/>
              </w:rPr>
              <w:t>TÜRKİYE İŞ BANKASI A.Ş.</w:t>
            </w:r>
          </w:p>
        </w:tc>
      </w:tr>
      <w:tr w:rsidR="006C2609" w:rsidRPr="000B60DB" w14:paraId="316ADFAB" w14:textId="77777777" w:rsidTr="006C2609">
        <w:trPr>
          <w:trHeight w:val="455"/>
        </w:trPr>
        <w:tc>
          <w:tcPr>
            <w:tcW w:w="5495" w:type="dxa"/>
          </w:tcPr>
          <w:p w14:paraId="20C52A21" w14:textId="77777777" w:rsidR="006C2609" w:rsidRDefault="006C2609" w:rsidP="006C2609">
            <w:pPr>
              <w:jc w:val="both"/>
              <w:rPr>
                <w:rFonts w:ascii="Arial Narrow" w:hAnsi="Arial Narrow" w:cs="Arial"/>
                <w:b/>
                <w:bCs/>
              </w:rPr>
            </w:pPr>
            <w:r>
              <w:rPr>
                <w:rFonts w:ascii="Arial Narrow" w:hAnsi="Arial Narrow" w:cs="Arial"/>
                <w:b/>
                <w:bCs/>
              </w:rPr>
              <w:t xml:space="preserve">        </w:t>
            </w:r>
            <w:r w:rsidRPr="000B60DB">
              <w:rPr>
                <w:rFonts w:ascii="Arial Narrow" w:hAnsi="Arial Narrow" w:cs="Arial"/>
                <w:b/>
                <w:bCs/>
              </w:rPr>
              <w:t>Genel Müdürlük</w:t>
            </w:r>
          </w:p>
          <w:p w14:paraId="46EDF207" w14:textId="77777777" w:rsidR="006C2609" w:rsidRPr="000B60DB" w:rsidRDefault="006C2609" w:rsidP="00856BE2">
            <w:pPr>
              <w:jc w:val="both"/>
              <w:rPr>
                <w:rFonts w:ascii="Arial Narrow" w:hAnsi="Arial Narrow" w:cs="Calibri"/>
              </w:rPr>
            </w:pPr>
            <w:r>
              <w:rPr>
                <w:rFonts w:ascii="Arial Narrow" w:hAnsi="Arial Narrow" w:cs="Arial"/>
                <w:b/>
                <w:bCs/>
              </w:rPr>
              <w:t xml:space="preserve">Bireysel </w:t>
            </w:r>
            <w:r w:rsidR="00856BE2">
              <w:rPr>
                <w:rFonts w:ascii="Arial Narrow" w:hAnsi="Arial Narrow" w:cs="Arial"/>
                <w:b/>
                <w:bCs/>
              </w:rPr>
              <w:t>Bankacılık Ürün</w:t>
            </w:r>
            <w:r>
              <w:rPr>
                <w:rFonts w:ascii="Arial Narrow" w:hAnsi="Arial Narrow" w:cs="Arial"/>
                <w:b/>
                <w:bCs/>
              </w:rPr>
              <w:t xml:space="preserve"> Bölümü</w:t>
            </w:r>
          </w:p>
        </w:tc>
      </w:tr>
    </w:tbl>
    <w:p w14:paraId="6C1376E3" w14:textId="77777777" w:rsidR="006C2609" w:rsidRPr="008F185D" w:rsidRDefault="006C2609" w:rsidP="006C2609">
      <w:pPr>
        <w:jc w:val="both"/>
        <w:rPr>
          <w:rFonts w:ascii="Arial Narrow" w:eastAsiaTheme="minorHAnsi" w:hAnsi="Arial Narrow"/>
          <w:b/>
          <w:lang w:eastAsia="en-US"/>
        </w:rPr>
      </w:pPr>
      <w:r w:rsidRPr="008F185D">
        <w:rPr>
          <w:rFonts w:ascii="Arial Narrow" w:eastAsiaTheme="minorHAnsi" w:hAnsi="Arial Narrow"/>
          <w:b/>
          <w:lang w:eastAsia="en-US"/>
        </w:rPr>
        <w:t>Müşteri Adı Soyadı:</w:t>
      </w:r>
    </w:p>
    <w:p w14:paraId="41C4E584" w14:textId="77777777" w:rsidR="006C2609" w:rsidRPr="008F185D" w:rsidRDefault="006C2609" w:rsidP="006C2609">
      <w:pPr>
        <w:jc w:val="both"/>
        <w:rPr>
          <w:rFonts w:ascii="Arial Narrow" w:eastAsiaTheme="minorHAnsi" w:hAnsi="Arial Narrow"/>
          <w:b/>
          <w:lang w:eastAsia="en-US"/>
        </w:rPr>
      </w:pPr>
      <w:r w:rsidRPr="008F185D">
        <w:rPr>
          <w:rFonts w:ascii="Arial Narrow" w:eastAsiaTheme="minorHAnsi" w:hAnsi="Arial Narrow"/>
          <w:b/>
          <w:lang w:eastAsia="en-US"/>
        </w:rPr>
        <w:t>Tarih:</w:t>
      </w:r>
    </w:p>
    <w:p w14:paraId="39A5C6F4" w14:textId="77777777" w:rsidR="006C2609" w:rsidRDefault="006C2609" w:rsidP="006C2609">
      <w:pPr>
        <w:jc w:val="both"/>
        <w:rPr>
          <w:rFonts w:ascii="Arial Narrow" w:hAnsi="Arial Narrow"/>
          <w:b/>
        </w:rPr>
      </w:pPr>
    </w:p>
    <w:p w14:paraId="27CE5BDA" w14:textId="77777777" w:rsidR="006C2609" w:rsidRDefault="006C2609" w:rsidP="006C2609">
      <w:pPr>
        <w:jc w:val="both"/>
        <w:rPr>
          <w:rFonts w:ascii="Arial Narrow" w:hAnsi="Arial Narrow"/>
          <w:b/>
        </w:rPr>
      </w:pPr>
    </w:p>
    <w:p w14:paraId="32A69289" w14:textId="77777777" w:rsidR="006C2609" w:rsidRDefault="006C2609" w:rsidP="00311C92">
      <w:pPr>
        <w:jc w:val="both"/>
        <w:rPr>
          <w:rFonts w:ascii="Arial Narrow" w:hAnsi="Arial Narrow"/>
          <w:b/>
        </w:rPr>
      </w:pPr>
    </w:p>
    <w:p w14:paraId="3B507187" w14:textId="77777777" w:rsidR="00311C92" w:rsidRPr="00B25B6D" w:rsidRDefault="00C403A5" w:rsidP="00311C92">
      <w:pPr>
        <w:jc w:val="both"/>
        <w:rPr>
          <w:rFonts w:ascii="Arial Narrow" w:hAnsi="Arial Narrow"/>
          <w:b/>
        </w:rPr>
      </w:pPr>
      <w:r>
        <w:rPr>
          <w:rFonts w:ascii="Arial Narrow" w:hAnsi="Arial Narrow"/>
          <w:b/>
        </w:rPr>
        <w:t>E</w:t>
      </w:r>
      <w:r w:rsidR="00311C92" w:rsidRPr="00B25B6D">
        <w:rPr>
          <w:rFonts w:ascii="Arial Narrow" w:hAnsi="Arial Narrow"/>
          <w:b/>
        </w:rPr>
        <w:t>K 2: ÜCRET VE MASRAFLAR</w:t>
      </w:r>
    </w:p>
    <w:p w14:paraId="18202721" w14:textId="77777777" w:rsidR="00311C92" w:rsidRPr="000B60DB" w:rsidRDefault="00311C92" w:rsidP="00311C92">
      <w:pPr>
        <w:jc w:val="both"/>
        <w:rPr>
          <w:rFonts w:ascii="Arial Narrow" w:hAnsi="Arial Narrow"/>
          <w:b/>
        </w:rPr>
      </w:pPr>
    </w:p>
    <w:p w14:paraId="2489E3B9" w14:textId="77777777" w:rsidR="00311C92" w:rsidRPr="000B60DB" w:rsidRDefault="00311C92" w:rsidP="00311C92">
      <w:pPr>
        <w:tabs>
          <w:tab w:val="right" w:pos="3069"/>
        </w:tabs>
        <w:jc w:val="both"/>
        <w:rPr>
          <w:rFonts w:ascii="Arial Narrow" w:hAnsi="Arial Narrow" w:cs="Arial"/>
        </w:rPr>
      </w:pPr>
      <w:r w:rsidRPr="000B60DB">
        <w:rPr>
          <w:rFonts w:ascii="Arial Narrow" w:hAnsi="Arial Narrow" w:cs="Arial"/>
          <w:b/>
          <w:bCs/>
        </w:rPr>
        <w:t>Tahsis Ücreti</w:t>
      </w:r>
      <w:r w:rsidRPr="000B60DB">
        <w:rPr>
          <w:rFonts w:ascii="Arial Narrow" w:hAnsi="Arial Narrow" w:cs="Arial"/>
          <w:bCs/>
        </w:rPr>
        <w:t xml:space="preserve">           :  </w:t>
      </w:r>
      <w:r w:rsidRPr="000B60DB">
        <w:rPr>
          <w:rFonts w:ascii="Arial Narrow" w:hAnsi="Arial Narrow" w:cs="Arial"/>
        </w:rPr>
        <w:t>....................,….…….. TL</w:t>
      </w:r>
    </w:p>
    <w:p w14:paraId="58F1F5AA" w14:textId="77777777" w:rsidR="00311C92" w:rsidRPr="000B60DB" w:rsidRDefault="00311C92" w:rsidP="00311C92">
      <w:pPr>
        <w:jc w:val="both"/>
        <w:rPr>
          <w:rFonts w:ascii="Arial Narrow" w:hAnsi="Arial Narrow" w:cs="Arial"/>
          <w:bCs/>
        </w:rPr>
      </w:pPr>
      <w:r w:rsidRPr="000B60DB">
        <w:rPr>
          <w:rFonts w:ascii="Arial Narrow" w:hAnsi="Arial Narrow" w:cs="Arial"/>
          <w:bCs/>
        </w:rPr>
        <w:t>(Banka</w:t>
      </w:r>
      <w:r>
        <w:rPr>
          <w:rFonts w:ascii="Arial Narrow" w:hAnsi="Arial Narrow" w:cs="Arial"/>
          <w:bCs/>
        </w:rPr>
        <w:t>’</w:t>
      </w:r>
      <w:r w:rsidRPr="000B60DB">
        <w:rPr>
          <w:rFonts w:ascii="Arial Narrow" w:hAnsi="Arial Narrow" w:cs="Arial"/>
          <w:bCs/>
        </w:rPr>
        <w:t>nın, kredi kullandırım tarihinde belirlediği kredi değerlendirme için Banka tarafından yapılan tüm masrafları içeren ücrettir. BSMV dahildir.</w:t>
      </w:r>
      <w:r w:rsidR="0071649E" w:rsidRPr="00B57095">
        <w:rPr>
          <w:rFonts w:ascii="Arial Narrow" w:hAnsi="Arial Narrow" w:cs="Arial"/>
          <w:bCs/>
        </w:rPr>
        <w:t xml:space="preserve"> Kredi kullandırımında hesaben tahsil edilir.</w:t>
      </w:r>
      <w:r w:rsidRPr="000B60DB">
        <w:rPr>
          <w:rFonts w:ascii="Arial Narrow" w:hAnsi="Arial Narrow" w:cs="Arial"/>
          <w:bCs/>
        </w:rPr>
        <w:t>)</w:t>
      </w:r>
    </w:p>
    <w:p w14:paraId="556A6335" w14:textId="77777777" w:rsidR="00311C92" w:rsidRPr="000B60DB" w:rsidRDefault="00311C92" w:rsidP="00311C92">
      <w:pPr>
        <w:tabs>
          <w:tab w:val="right" w:pos="3069"/>
        </w:tabs>
        <w:jc w:val="both"/>
        <w:rPr>
          <w:rFonts w:ascii="Arial Narrow" w:hAnsi="Arial Narrow" w:cs="Arial"/>
          <w:b/>
          <w:bCs/>
        </w:rPr>
      </w:pPr>
      <w:r w:rsidRPr="000B60DB">
        <w:rPr>
          <w:rFonts w:ascii="Arial Narrow" w:hAnsi="Arial Narrow" w:cs="Arial"/>
          <w:b/>
          <w:bCs/>
        </w:rPr>
        <w:t xml:space="preserve"> </w:t>
      </w:r>
    </w:p>
    <w:p w14:paraId="6D6CCA08" w14:textId="77777777" w:rsidR="00311C92" w:rsidRPr="000B60DB" w:rsidRDefault="00311C92" w:rsidP="00311C92">
      <w:pPr>
        <w:jc w:val="both"/>
        <w:rPr>
          <w:rFonts w:ascii="Arial Narrow" w:hAnsi="Arial Narrow" w:cs="Arial"/>
          <w:b/>
        </w:rPr>
      </w:pPr>
      <w:r w:rsidRPr="000B60DB">
        <w:rPr>
          <w:rFonts w:ascii="Arial Narrow" w:hAnsi="Arial Narrow" w:cs="Arial"/>
          <w:b/>
        </w:rPr>
        <w:t>Tüm Yasal Bildirim ve Hesap Kat İhtarname Ücretleri:</w:t>
      </w:r>
    </w:p>
    <w:p w14:paraId="018F96B0" w14:textId="77777777" w:rsidR="00311C92" w:rsidRDefault="00035EB7" w:rsidP="00311C92">
      <w:pPr>
        <w:jc w:val="both"/>
        <w:rPr>
          <w:rFonts w:ascii="Arial Narrow" w:hAnsi="Arial Narrow"/>
        </w:rPr>
      </w:pPr>
      <w:r>
        <w:rPr>
          <w:rFonts w:ascii="Arial Narrow" w:hAnsi="Arial Narrow"/>
        </w:rPr>
        <w:t>(</w:t>
      </w:r>
      <w:r w:rsidRPr="00035EB7">
        <w:rPr>
          <w:rFonts w:ascii="Arial Narrow" w:hAnsi="Arial Narrow"/>
        </w:rPr>
        <w:t>Mektup ve noter aracılığıyla yapılan tüm yasal bildirim ve hesap kat ihtarnamelerinden gönderim ücreti tahsil edilmektedir.</w:t>
      </w:r>
      <w:r>
        <w:rPr>
          <w:rFonts w:ascii="Arial Narrow" w:hAnsi="Arial Narrow"/>
        </w:rPr>
        <w:t xml:space="preserve"> </w:t>
      </w:r>
      <w:r w:rsidR="0059105E" w:rsidRPr="001D498B">
        <w:rPr>
          <w:rFonts w:ascii="Arial Narrow" w:hAnsi="Arial Narrow"/>
        </w:rPr>
        <w:t>Kamu kurum veya kuruluşuna veya üçüncü kişilere ödenen ücretler Müşteri’ye aittir</w:t>
      </w:r>
      <w:r w:rsidR="00E30878">
        <w:rPr>
          <w:rFonts w:ascii="Arial Narrow" w:hAnsi="Arial Narrow"/>
        </w:rPr>
        <w:t xml:space="preserve"> ve Banka tarafından nakden veya hesaben tahsil edilecektir</w:t>
      </w:r>
      <w:r w:rsidR="0059105E" w:rsidRPr="001D498B">
        <w:rPr>
          <w:rFonts w:ascii="Arial Narrow" w:hAnsi="Arial Narrow"/>
        </w:rPr>
        <w:t>.</w:t>
      </w:r>
      <w:r>
        <w:rPr>
          <w:rFonts w:ascii="Arial Narrow" w:hAnsi="Arial Narrow"/>
        </w:rPr>
        <w:t>)</w:t>
      </w:r>
    </w:p>
    <w:p w14:paraId="7C948220" w14:textId="77777777" w:rsidR="0059105E" w:rsidRPr="000B60DB" w:rsidRDefault="0059105E" w:rsidP="00311C92">
      <w:pPr>
        <w:jc w:val="both"/>
        <w:rPr>
          <w:rFonts w:ascii="Arial Narrow" w:hAnsi="Arial Narrow"/>
          <w:b/>
        </w:rPr>
      </w:pPr>
    </w:p>
    <w:p w14:paraId="6850FB90" w14:textId="77777777" w:rsidR="00311C92" w:rsidRPr="000B60DB" w:rsidRDefault="00311C92" w:rsidP="00311C92">
      <w:pPr>
        <w:rPr>
          <w:rFonts w:ascii="Arial Narrow" w:hAnsi="Arial Narrow" w:cs="Arial"/>
          <w:b/>
          <w:bCs/>
        </w:rPr>
      </w:pPr>
      <w:r w:rsidRPr="000B60DB">
        <w:rPr>
          <w:rFonts w:ascii="Arial Narrow" w:hAnsi="Arial Narrow" w:cs="Arial"/>
          <w:b/>
          <w:bCs/>
        </w:rPr>
        <w:t>Arşiv - Araştırma Ücreti:</w:t>
      </w:r>
    </w:p>
    <w:p w14:paraId="05CFA4F3" w14:textId="77777777" w:rsidR="00311C92" w:rsidRPr="000B60DB" w:rsidRDefault="00311C92" w:rsidP="00311C92">
      <w:pPr>
        <w:rPr>
          <w:rFonts w:ascii="Arial Narrow" w:hAnsi="Arial Narrow"/>
          <w:b/>
          <w:bCs/>
          <w:lang w:eastAsia="en-US"/>
        </w:rPr>
      </w:pPr>
      <w:r w:rsidRPr="000B60DB">
        <w:rPr>
          <w:rFonts w:ascii="Arial Narrow" w:hAnsi="Arial Narrow"/>
          <w:b/>
          <w:bCs/>
          <w:lang w:eastAsia="en-US"/>
        </w:rPr>
        <w:t xml:space="preserve">i. Borcu Yoktur Yazısı    </w:t>
      </w:r>
      <w:r w:rsidRPr="000B60DB">
        <w:rPr>
          <w:rFonts w:ascii="Arial Narrow" w:hAnsi="Arial Narrow"/>
          <w:bCs/>
          <w:lang w:eastAsia="en-US"/>
        </w:rPr>
        <w:t>:</w:t>
      </w:r>
      <w:r w:rsidRPr="000B60DB">
        <w:rPr>
          <w:rFonts w:ascii="Arial Narrow" w:hAnsi="Arial Narrow"/>
          <w:b/>
          <w:bCs/>
          <w:lang w:eastAsia="en-US"/>
        </w:rPr>
        <w:t xml:space="preserve">  </w:t>
      </w:r>
    </w:p>
    <w:p w14:paraId="09F7A565" w14:textId="77777777" w:rsidR="00311C92" w:rsidRPr="000B60DB" w:rsidRDefault="00311C92" w:rsidP="00311C92">
      <w:pPr>
        <w:jc w:val="both"/>
        <w:rPr>
          <w:rFonts w:ascii="Arial Narrow" w:hAnsi="Arial Narrow" w:cs="Calibri"/>
        </w:rPr>
      </w:pPr>
      <w:r w:rsidRPr="000B60DB">
        <w:rPr>
          <w:rFonts w:ascii="Arial Narrow" w:hAnsi="Arial Narrow"/>
          <w:bCs/>
          <w:lang w:eastAsia="en-US"/>
        </w:rPr>
        <w:t>(</w:t>
      </w:r>
      <w:r w:rsidRPr="000B60DB">
        <w:rPr>
          <w:rFonts w:ascii="Arial Narrow" w:hAnsi="Arial Narrow" w:cs="Arial"/>
        </w:rPr>
        <w:t>Müşteri</w:t>
      </w:r>
      <w:r>
        <w:rPr>
          <w:rFonts w:ascii="Arial Narrow" w:hAnsi="Arial Narrow" w:cs="Arial"/>
        </w:rPr>
        <w:t>’</w:t>
      </w:r>
      <w:r w:rsidRPr="000B60DB">
        <w:rPr>
          <w:rFonts w:ascii="Arial Narrow" w:hAnsi="Arial Narrow" w:cs="Arial"/>
        </w:rPr>
        <w:t>nin geçmişe yönelik kredi ilişkisini bildirir yazı talep etmesi halinde tahsil edilecektir. İlk defa verilen yazılar için Müşteri başvuru tarihinden itibaren 1 yıl içinde tahsis edilmiş kredilerden ücret tahsil edilmeyecektir.)</w:t>
      </w:r>
    </w:p>
    <w:p w14:paraId="7C90C01F" w14:textId="77777777" w:rsidR="00311C92" w:rsidRPr="000B60DB" w:rsidRDefault="00311C92" w:rsidP="00311C92">
      <w:pPr>
        <w:jc w:val="both"/>
        <w:rPr>
          <w:rFonts w:ascii="Arial Narrow" w:hAnsi="Arial Narrow"/>
          <w:b/>
        </w:rPr>
      </w:pPr>
    </w:p>
    <w:p w14:paraId="58275A73" w14:textId="77777777" w:rsidR="00311C92" w:rsidRPr="000B60DB" w:rsidRDefault="00311C92" w:rsidP="00311C92">
      <w:pPr>
        <w:jc w:val="both"/>
        <w:rPr>
          <w:rFonts w:ascii="Arial Narrow" w:hAnsi="Arial Narrow"/>
          <w:b/>
          <w:bCs/>
          <w:lang w:eastAsia="en-US"/>
        </w:rPr>
      </w:pPr>
      <w:r w:rsidRPr="000B60DB">
        <w:rPr>
          <w:rFonts w:ascii="Arial Narrow" w:hAnsi="Arial Narrow"/>
          <w:b/>
        </w:rPr>
        <w:t>ii.</w:t>
      </w:r>
      <w:r w:rsidRPr="000B60DB">
        <w:rPr>
          <w:rFonts w:ascii="Arial Narrow" w:hAnsi="Arial Narrow"/>
          <w:b/>
          <w:bCs/>
          <w:lang w:eastAsia="en-US"/>
        </w:rPr>
        <w:t xml:space="preserve"> Arşiv Araştırma Gerektiren Belge ve  </w:t>
      </w:r>
    </w:p>
    <w:p w14:paraId="78C5CAE9" w14:textId="77777777" w:rsidR="00311C92" w:rsidRPr="000B60DB" w:rsidRDefault="00311C92" w:rsidP="00311C92">
      <w:pPr>
        <w:rPr>
          <w:rFonts w:ascii="Arial Narrow" w:hAnsi="Arial Narrow"/>
        </w:rPr>
      </w:pPr>
      <w:r w:rsidRPr="000B60DB">
        <w:rPr>
          <w:rFonts w:ascii="Arial Narrow" w:hAnsi="Arial Narrow"/>
          <w:b/>
          <w:bCs/>
          <w:lang w:eastAsia="en-US"/>
        </w:rPr>
        <w:t xml:space="preserve">Dekont  Verilmesi    </w:t>
      </w:r>
      <w:r w:rsidRPr="000B60DB">
        <w:rPr>
          <w:rFonts w:ascii="Arial Narrow" w:hAnsi="Arial Narrow"/>
          <w:bCs/>
          <w:lang w:eastAsia="en-US"/>
        </w:rPr>
        <w:t>:</w:t>
      </w:r>
      <w:r w:rsidRPr="000B60DB">
        <w:rPr>
          <w:rFonts w:ascii="Arial Narrow" w:hAnsi="Arial Narrow"/>
          <w:b/>
          <w:bCs/>
          <w:lang w:eastAsia="en-US"/>
        </w:rPr>
        <w:t xml:space="preserve">  </w:t>
      </w:r>
    </w:p>
    <w:p w14:paraId="57064461" w14:textId="77777777" w:rsidR="0078737F" w:rsidRPr="000B60DB" w:rsidRDefault="00311C92" w:rsidP="00311C92">
      <w:pPr>
        <w:jc w:val="both"/>
        <w:rPr>
          <w:rFonts w:ascii="Arial Narrow" w:hAnsi="Arial Narrow" w:cs="Arial Narrow"/>
          <w:b/>
          <w:sz w:val="28"/>
          <w:szCs w:val="28"/>
        </w:rPr>
      </w:pPr>
      <w:r w:rsidRPr="000B60DB">
        <w:rPr>
          <w:rFonts w:ascii="Arial Narrow" w:hAnsi="Arial Narrow"/>
        </w:rPr>
        <w:t>(</w:t>
      </w:r>
      <w:r w:rsidRPr="000B60DB">
        <w:rPr>
          <w:rFonts w:ascii="Arial Narrow" w:hAnsi="Arial Narrow" w:cs="Arial"/>
        </w:rPr>
        <w:t xml:space="preserve">Kredi ilişkisi devam ettiği müddetçe sözleşmenin yazılı bir örneğinin talep edilmesi durumunda ücret tahsil edilmeyecektir. Kredi ilişkisi sona erdikten sonra ise sözleşmenin imza tarihinden itibaren 1 (bir) yıldan fazla zaman geçmesi halinde sözleşmenin yazılı bir örneğinin talep edilmesi durumunda ücret tahsil edilecektir. </w:t>
      </w:r>
      <w:r w:rsidRPr="000B60DB">
        <w:rPr>
          <w:rFonts w:ascii="Arial Narrow" w:eastAsiaTheme="minorHAnsi" w:hAnsi="Arial Narrow"/>
          <w:lang w:eastAsia="en-US"/>
        </w:rPr>
        <w:t>Bunun yanısıra, sözleşme öncesi bilgi ve talep formu ve sözleşme içeriklerinin bir örneğine internet sitemizden (</w:t>
      </w:r>
      <w:hyperlink r:id="rId19" w:history="1">
        <w:r w:rsidRPr="000B60DB">
          <w:rPr>
            <w:rFonts w:ascii="Arial Narrow" w:eastAsiaTheme="minorHAnsi" w:hAnsi="Arial Narrow"/>
            <w:lang w:eastAsia="en-US"/>
          </w:rPr>
          <w:t>www.isbank.com.tr</w:t>
        </w:r>
      </w:hyperlink>
      <w:r w:rsidRPr="000B60DB">
        <w:rPr>
          <w:rFonts w:ascii="Arial Narrow" w:eastAsiaTheme="minorHAnsi" w:hAnsi="Arial Narrow"/>
          <w:lang w:eastAsia="en-US"/>
        </w:rPr>
        <w:t>) ücretsiz erişim imkânı bulunmaktadır.</w:t>
      </w:r>
      <w:r w:rsidRPr="000B60DB">
        <w:rPr>
          <w:rFonts w:ascii="Arial Narrow" w:hAnsi="Arial Narrow"/>
          <w:lang w:eastAsia="en-US"/>
        </w:rPr>
        <w:t>)</w:t>
      </w:r>
    </w:p>
    <w:tbl>
      <w:tblPr>
        <w:tblpPr w:leftFromText="141" w:rightFromText="141" w:vertAnchor="text" w:horzAnchor="page" w:tblpX="8548" w:tblpY="99"/>
        <w:tblOverlap w:val="never"/>
        <w:tblW w:w="4927" w:type="dxa"/>
        <w:tblLayout w:type="fixed"/>
        <w:tblLook w:val="0000" w:firstRow="0" w:lastRow="0" w:firstColumn="0" w:lastColumn="0" w:noHBand="0" w:noVBand="0"/>
      </w:tblPr>
      <w:tblGrid>
        <w:gridCol w:w="4927"/>
      </w:tblGrid>
      <w:tr w:rsidR="000B60DB" w:rsidRPr="000B60DB" w14:paraId="365B1A5A" w14:textId="77777777" w:rsidTr="00E537B8">
        <w:tc>
          <w:tcPr>
            <w:tcW w:w="4927" w:type="dxa"/>
          </w:tcPr>
          <w:p w14:paraId="267A2145" w14:textId="77777777" w:rsidR="00E537B8" w:rsidRPr="000B60DB" w:rsidRDefault="00E537B8" w:rsidP="003134FB">
            <w:pPr>
              <w:rPr>
                <w:rFonts w:ascii="Arial Narrow" w:hAnsi="Arial Narrow" w:cs="Arial"/>
                <w:b/>
              </w:rPr>
            </w:pPr>
          </w:p>
        </w:tc>
      </w:tr>
      <w:tr w:rsidR="000B60DB" w:rsidRPr="000B60DB" w14:paraId="2E9DEA92" w14:textId="77777777" w:rsidTr="00E537B8">
        <w:tc>
          <w:tcPr>
            <w:tcW w:w="4927" w:type="dxa"/>
          </w:tcPr>
          <w:p w14:paraId="600EB0B5" w14:textId="77777777" w:rsidR="00E537B8" w:rsidRPr="000B60DB" w:rsidRDefault="00E537B8" w:rsidP="003134FB">
            <w:pPr>
              <w:ind w:left="-709"/>
              <w:rPr>
                <w:rFonts w:ascii="Arial Narrow" w:hAnsi="Arial Narrow" w:cs="Arial"/>
                <w:b/>
              </w:rPr>
            </w:pPr>
          </w:p>
        </w:tc>
      </w:tr>
      <w:tr w:rsidR="000B60DB" w:rsidRPr="000B60DB" w14:paraId="70E99E5A" w14:textId="77777777" w:rsidTr="00E537B8">
        <w:tc>
          <w:tcPr>
            <w:tcW w:w="4927" w:type="dxa"/>
          </w:tcPr>
          <w:p w14:paraId="7B3C9C35" w14:textId="77777777" w:rsidR="00E537B8" w:rsidRPr="000B60DB" w:rsidRDefault="00E537B8" w:rsidP="00E537B8">
            <w:pPr>
              <w:jc w:val="center"/>
              <w:rPr>
                <w:rFonts w:ascii="Arial Narrow" w:hAnsi="Arial Narrow" w:cs="Arial"/>
              </w:rPr>
            </w:pPr>
          </w:p>
          <w:p w14:paraId="5F418DCB" w14:textId="77777777" w:rsidR="00E537B8" w:rsidRPr="000B60DB" w:rsidRDefault="00E537B8" w:rsidP="00E537B8">
            <w:pPr>
              <w:jc w:val="center"/>
              <w:rPr>
                <w:rFonts w:ascii="Arial Narrow" w:hAnsi="Arial Narrow" w:cs="Arial"/>
              </w:rPr>
            </w:pPr>
          </w:p>
        </w:tc>
      </w:tr>
    </w:tbl>
    <w:p w14:paraId="4D6CDB54" w14:textId="77777777" w:rsidR="00311C92" w:rsidRPr="00B25B6D" w:rsidRDefault="002F2A2D" w:rsidP="00871D9D">
      <w:pPr>
        <w:rPr>
          <w:vanish/>
        </w:rPr>
      </w:pPr>
      <w:r>
        <w:rPr>
          <w:rFonts w:ascii="Arial Narrow" w:hAnsi="Arial Narrow" w:cs="Arial"/>
          <w:noProof/>
        </w:rPr>
        <mc:AlternateContent>
          <mc:Choice Requires="wps">
            <w:drawing>
              <wp:anchor distT="0" distB="0" distL="114300" distR="114300" simplePos="0" relativeHeight="251699200" behindDoc="0" locked="0" layoutInCell="1" allowOverlap="1" wp14:anchorId="2D0BD752" wp14:editId="3A5038B6">
                <wp:simplePos x="0" y="0"/>
                <wp:positionH relativeFrom="column">
                  <wp:posOffset>5631180</wp:posOffset>
                </wp:positionH>
                <wp:positionV relativeFrom="paragraph">
                  <wp:posOffset>-259715</wp:posOffset>
                </wp:positionV>
                <wp:extent cx="1367155" cy="257175"/>
                <wp:effectExtent l="0" t="0" r="0" b="0"/>
                <wp:wrapNone/>
                <wp:docPr id="18" name="Akış Çizelgesi: İşlem 18"/>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C50853" w14:textId="77777777" w:rsidR="002F2A2D" w:rsidRPr="000B7E90" w:rsidRDefault="002F2A2D" w:rsidP="002F2A2D">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BD752" id="Akış Çizelgesi: İşlem 18" o:spid="_x0000_s1042" type="#_x0000_t109" style="position:absolute;margin-left:443.4pt;margin-top:-20.45pt;width:107.6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" filled="f" stroked="f" strokeweight="2pt">
                <v:textbox>
                  <w:txbxContent>
                    <w:p w14:paraId="41C50853" w14:textId="77777777" w:rsidR="002F2A2D" w:rsidRPr="000B7E90" w:rsidRDefault="002F2A2D" w:rsidP="002F2A2D">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p>
    <w:p w14:paraId="64271070" w14:textId="77777777" w:rsidR="00CA6B1A" w:rsidRPr="00B25B6D" w:rsidRDefault="00CA6B1A" w:rsidP="00CA6B1A">
      <w:pPr>
        <w:rPr>
          <w:vanish/>
        </w:rPr>
      </w:pPr>
    </w:p>
    <w:p w14:paraId="49AE7A3E" w14:textId="77777777" w:rsidR="0080328A" w:rsidRPr="00B25B6D" w:rsidRDefault="0080328A" w:rsidP="0080328A">
      <w:pPr>
        <w:jc w:val="both"/>
        <w:rPr>
          <w:rFonts w:ascii="Arial Narrow" w:hAnsi="Arial Narrow" w:cs="Calibri"/>
          <w:b/>
          <w:bCs/>
        </w:rPr>
      </w:pPr>
      <w:r w:rsidRPr="00B25B6D">
        <w:rPr>
          <w:rFonts w:ascii="Arial Narrow" w:hAnsi="Arial Narrow" w:cs="Calibri"/>
          <w:b/>
          <w:bCs/>
        </w:rPr>
        <w:t>EK 3: OTOMATİK VİRMAN TALİMATI</w:t>
      </w:r>
    </w:p>
    <w:p w14:paraId="45948965" w14:textId="77777777" w:rsidR="0080328A" w:rsidRPr="000B60DB" w:rsidRDefault="0080328A" w:rsidP="0080328A">
      <w:pPr>
        <w:jc w:val="both"/>
        <w:rPr>
          <w:rFonts w:ascii="Arial Narrow" w:hAnsi="Arial Narrow" w:cs="Arial"/>
        </w:rPr>
      </w:pPr>
    </w:p>
    <w:p w14:paraId="6E67BE9B" w14:textId="77777777" w:rsidR="0080328A" w:rsidRPr="000B60DB" w:rsidRDefault="0080328A" w:rsidP="0080328A">
      <w:pPr>
        <w:jc w:val="both"/>
        <w:rPr>
          <w:rFonts w:ascii="Arial Narrow" w:hAnsi="Arial Narrow" w:cs="Arial"/>
        </w:rPr>
      </w:pPr>
    </w:p>
    <w:p w14:paraId="1D083520" w14:textId="77777777" w:rsidR="0080328A" w:rsidRPr="000B60DB" w:rsidRDefault="0080328A" w:rsidP="00E26EE6">
      <w:pPr>
        <w:pStyle w:val="Default"/>
        <w:ind w:firstLine="1985"/>
        <w:rPr>
          <w:color w:val="auto"/>
        </w:rPr>
      </w:pPr>
      <w:r w:rsidRPr="000B60DB">
        <w:rPr>
          <w:rFonts w:ascii="Arial Narrow" w:hAnsi="Arial Narrow"/>
          <w:b/>
          <w:bCs/>
          <w:color w:val="auto"/>
        </w:rPr>
        <w:t>OTOMATİK VİRMAN TALİMATI</w:t>
      </w:r>
      <w:r w:rsidRPr="000B60DB">
        <w:rPr>
          <w:b/>
          <w:bCs/>
          <w:color w:val="auto"/>
        </w:rPr>
        <w:t xml:space="preserve"> </w:t>
      </w:r>
      <w:r w:rsidR="00E26EE6">
        <w:rPr>
          <w:b/>
          <w:bCs/>
          <w:color w:val="auto"/>
        </w:rPr>
        <w:t xml:space="preserve"> </w:t>
      </w:r>
      <w:r w:rsidR="00E26EE6" w:rsidRPr="0041515D">
        <w:rPr>
          <w:rFonts w:ascii="Arial Narrow" w:hAnsi="Arial Narrow"/>
          <w:b/>
          <w:bCs/>
          <w:color w:val="auto"/>
        </w:rPr>
        <w:t>(Sadece Vadesiz Mevduat hesabı)</w:t>
      </w:r>
    </w:p>
    <w:p w14:paraId="5EEAC6FE" w14:textId="77777777" w:rsidR="0080328A" w:rsidRPr="000B60DB" w:rsidRDefault="0080328A" w:rsidP="0080328A">
      <w:pPr>
        <w:pStyle w:val="Default"/>
        <w:jc w:val="both"/>
        <w:rPr>
          <w:color w:val="auto"/>
        </w:rPr>
      </w:pPr>
    </w:p>
    <w:p w14:paraId="6FE0EB37" w14:textId="77777777" w:rsidR="0080328A" w:rsidRPr="000B60DB" w:rsidRDefault="0080328A" w:rsidP="0080328A">
      <w:pPr>
        <w:pStyle w:val="Default"/>
        <w:jc w:val="both"/>
        <w:rPr>
          <w:rFonts w:ascii="Arial Narrow" w:hAnsi="Arial Narrow"/>
          <w:color w:val="auto"/>
        </w:rPr>
      </w:pPr>
    </w:p>
    <w:p w14:paraId="22ACA13B" w14:textId="77777777" w:rsidR="0080328A" w:rsidRPr="000B60DB" w:rsidRDefault="0080328A" w:rsidP="0080328A">
      <w:pPr>
        <w:pStyle w:val="Default"/>
        <w:jc w:val="both"/>
        <w:rPr>
          <w:rFonts w:ascii="Arial Narrow" w:hAnsi="Arial Narrow"/>
          <w:color w:val="auto"/>
        </w:rPr>
      </w:pPr>
      <w:r w:rsidRPr="000B60DB">
        <w:rPr>
          <w:rFonts w:ascii="Arial Narrow" w:hAnsi="Arial Narrow"/>
          <w:color w:val="auto"/>
        </w:rPr>
        <w:t xml:space="preserve">TÜRKİYE İŞ BANKASI A.Ş. </w:t>
      </w:r>
    </w:p>
    <w:p w14:paraId="53B21ED6" w14:textId="77777777" w:rsidR="0080328A" w:rsidRPr="000B60DB" w:rsidRDefault="0080328A" w:rsidP="0080328A">
      <w:pPr>
        <w:pStyle w:val="Default"/>
        <w:jc w:val="both"/>
        <w:rPr>
          <w:rFonts w:ascii="Arial Narrow" w:hAnsi="Arial Narrow"/>
          <w:color w:val="auto"/>
        </w:rPr>
      </w:pPr>
      <w:r w:rsidRPr="000B60DB">
        <w:rPr>
          <w:rFonts w:ascii="Arial Narrow" w:hAnsi="Arial Narrow"/>
          <w:color w:val="auto"/>
        </w:rPr>
        <w:t xml:space="preserve">....................................Şubesi </w:t>
      </w:r>
    </w:p>
    <w:p w14:paraId="7355DFBD" w14:textId="77777777" w:rsidR="0080328A" w:rsidRPr="000B60DB" w:rsidRDefault="0080328A" w:rsidP="0080328A">
      <w:pPr>
        <w:pStyle w:val="Default"/>
        <w:jc w:val="both"/>
        <w:rPr>
          <w:rFonts w:ascii="Arial Narrow" w:hAnsi="Arial Narrow"/>
          <w:color w:val="auto"/>
        </w:rPr>
      </w:pPr>
    </w:p>
    <w:p w14:paraId="40755A5C" w14:textId="77777777" w:rsidR="0080328A" w:rsidRPr="000B60DB" w:rsidRDefault="0080328A" w:rsidP="0080328A">
      <w:pPr>
        <w:pStyle w:val="Default"/>
        <w:jc w:val="both"/>
        <w:rPr>
          <w:rFonts w:ascii="Arial Narrow" w:hAnsi="Arial Narrow"/>
          <w:color w:val="auto"/>
        </w:rPr>
      </w:pPr>
    </w:p>
    <w:p w14:paraId="71184945" w14:textId="77777777" w:rsidR="0080328A" w:rsidRPr="000B60DB" w:rsidRDefault="0080328A" w:rsidP="0080328A">
      <w:pPr>
        <w:jc w:val="both"/>
        <w:rPr>
          <w:rFonts w:ascii="Arial Narrow" w:hAnsi="Arial Narrow"/>
        </w:rPr>
      </w:pPr>
      <w:r w:rsidRPr="000B60DB">
        <w:rPr>
          <w:rFonts w:ascii="Arial Narrow" w:hAnsi="Arial Narrow"/>
        </w:rPr>
        <w:t xml:space="preserve">...../...../........ tarihinde almış bulunduğum.....................hesap numaralı Tüketici </w:t>
      </w:r>
      <w:r w:rsidRPr="0091080F">
        <w:rPr>
          <w:rFonts w:ascii="Arial Narrow" w:hAnsi="Arial Narrow"/>
        </w:rPr>
        <w:t xml:space="preserve">Kredisinin </w:t>
      </w:r>
      <w:r w:rsidRPr="000B60DB">
        <w:rPr>
          <w:rFonts w:ascii="Arial Narrow" w:hAnsi="Arial Narrow"/>
        </w:rPr>
        <w:t xml:space="preserve"> taksit tutarlarına ilişkin olarak geri ödemelerin .................... numaralı Türk Lirası Vadesiz Mevduat Hesabından </w:t>
      </w:r>
      <w:r w:rsidRPr="006C2609">
        <w:rPr>
          <w:rFonts w:ascii="Arial Narrow" w:hAnsi="Arial Narrow"/>
          <w:bCs/>
        </w:rPr>
        <w:t>aşağıda belirttiğim şekilde gerçekleşmesini</w:t>
      </w:r>
      <w:r w:rsidRPr="000B60DB">
        <w:rPr>
          <w:rFonts w:ascii="Arial Narrow" w:hAnsi="Arial Narrow"/>
          <w:b/>
          <w:bCs/>
        </w:rPr>
        <w:t xml:space="preserve"> </w:t>
      </w:r>
      <w:r w:rsidRPr="000B60DB">
        <w:rPr>
          <w:rFonts w:ascii="Arial Narrow" w:hAnsi="Arial Narrow"/>
        </w:rPr>
        <w:t>rica ederim.</w:t>
      </w:r>
    </w:p>
    <w:p w14:paraId="4BBFD1B4" w14:textId="77777777" w:rsidR="0080328A" w:rsidRPr="000B60DB" w:rsidRDefault="0080328A" w:rsidP="0080328A">
      <w:pPr>
        <w:jc w:val="both"/>
        <w:rPr>
          <w:rFonts w:ascii="Arial Narrow" w:hAnsi="Arial Narrow"/>
        </w:rPr>
      </w:pPr>
    </w:p>
    <w:p w14:paraId="18DCC720" w14:textId="77777777" w:rsidR="0080328A" w:rsidRPr="006C2609" w:rsidRDefault="00E26EE6" w:rsidP="0080328A">
      <w:pPr>
        <w:pStyle w:val="ListeParagraf"/>
        <w:numPr>
          <w:ilvl w:val="0"/>
          <w:numId w:val="8"/>
        </w:numPr>
        <w:autoSpaceDE w:val="0"/>
        <w:autoSpaceDN w:val="0"/>
        <w:adjustRightInd w:val="0"/>
        <w:jc w:val="both"/>
        <w:rPr>
          <w:rFonts w:ascii="Arial Narrow" w:hAnsi="Arial Narrow"/>
          <w:b/>
          <w:sz w:val="24"/>
        </w:rPr>
      </w:pPr>
      <w:r>
        <w:rPr>
          <w:rFonts w:ascii="Arial Narrow" w:hAnsi="Arial Narrow"/>
          <w:sz w:val="24"/>
        </w:rPr>
        <w:t>Tüketici kredisine iliş</w:t>
      </w:r>
      <w:r w:rsidR="0080328A" w:rsidRPr="006C2609">
        <w:rPr>
          <w:rFonts w:ascii="Arial Narrow" w:hAnsi="Arial Narrow"/>
          <w:sz w:val="24"/>
        </w:rPr>
        <w:t xml:space="preserve">kin olarak sadece ……………numaralı Türk Lirası Vadesiz Mevduat hesabımdan </w:t>
      </w:r>
      <w:r w:rsidR="0080328A" w:rsidRPr="006C2609">
        <w:rPr>
          <w:rFonts w:ascii="Arial Narrow" w:hAnsi="Arial Narrow"/>
          <w:b/>
          <w:sz w:val="24"/>
        </w:rPr>
        <w:t xml:space="preserve">tahsilat </w:t>
      </w:r>
      <w:r w:rsidR="0080328A" w:rsidRPr="006C2609">
        <w:rPr>
          <w:rFonts w:ascii="Arial Narrow" w:hAnsi="Arial Narrow"/>
          <w:sz w:val="24"/>
        </w:rPr>
        <w:t>yapılmasını</w:t>
      </w:r>
      <w:r w:rsidR="0080328A" w:rsidRPr="006C2609">
        <w:rPr>
          <w:rFonts w:ascii="Arial Narrow" w:hAnsi="Arial Narrow"/>
          <w:b/>
          <w:sz w:val="24"/>
        </w:rPr>
        <w:t xml:space="preserve"> talep ediyorum. </w:t>
      </w:r>
    </w:p>
    <w:p w14:paraId="68CFDD35" w14:textId="77777777" w:rsidR="0080328A" w:rsidRPr="000B60DB" w:rsidRDefault="0080328A" w:rsidP="0080328A">
      <w:pPr>
        <w:jc w:val="both"/>
        <w:rPr>
          <w:rFonts w:ascii="Arial Narrow" w:hAnsi="Arial Narrow" w:cs="Arial"/>
        </w:rPr>
      </w:pPr>
    </w:p>
    <w:p w14:paraId="09661825" w14:textId="77777777" w:rsidR="0080328A" w:rsidRPr="008F185D" w:rsidRDefault="0080328A" w:rsidP="0080328A">
      <w:pPr>
        <w:jc w:val="both"/>
        <w:rPr>
          <w:rFonts w:ascii="Arial Narrow" w:hAnsi="Arial Narrow" w:cs="Arial"/>
          <w:b/>
        </w:rPr>
      </w:pPr>
      <w:r w:rsidRPr="008F185D">
        <w:rPr>
          <w:rFonts w:ascii="Arial Narrow" w:hAnsi="Arial Narrow" w:cs="Arial"/>
          <w:b/>
        </w:rPr>
        <w:t>Müşteri</w:t>
      </w:r>
      <w:r>
        <w:rPr>
          <w:rFonts w:ascii="Arial Narrow" w:hAnsi="Arial Narrow" w:cs="Arial"/>
          <w:b/>
        </w:rPr>
        <w:t>’nin</w:t>
      </w:r>
      <w:r w:rsidRPr="008F185D">
        <w:rPr>
          <w:rFonts w:ascii="Arial Narrow" w:hAnsi="Arial Narrow" w:cs="Arial"/>
          <w:b/>
        </w:rPr>
        <w:t xml:space="preserve"> Adı Soyadı:</w:t>
      </w:r>
    </w:p>
    <w:p w14:paraId="2CB8E769" w14:textId="77777777" w:rsidR="0080328A" w:rsidRDefault="0080328A" w:rsidP="0080328A">
      <w:pPr>
        <w:jc w:val="both"/>
        <w:rPr>
          <w:rFonts w:ascii="Arial Narrow" w:hAnsi="Arial Narrow" w:cs="Arial"/>
          <w:b/>
        </w:rPr>
      </w:pPr>
      <w:r w:rsidRPr="008F185D">
        <w:rPr>
          <w:rFonts w:ascii="Arial Narrow" w:hAnsi="Arial Narrow" w:cs="Arial"/>
          <w:b/>
        </w:rPr>
        <w:t>Tarih:</w:t>
      </w:r>
    </w:p>
    <w:p w14:paraId="4C9261D0" w14:textId="77777777" w:rsidR="0080328A" w:rsidRDefault="0080328A" w:rsidP="0080328A">
      <w:pPr>
        <w:jc w:val="both"/>
        <w:rPr>
          <w:rFonts w:ascii="Arial Narrow" w:hAnsi="Arial Narrow" w:cs="Arial"/>
          <w:b/>
        </w:rPr>
      </w:pPr>
    </w:p>
    <w:p w14:paraId="26BF4B05" w14:textId="77777777" w:rsidR="00E26EE6" w:rsidRPr="000B60DB" w:rsidRDefault="00E26EE6" w:rsidP="00E26EE6">
      <w:pPr>
        <w:pStyle w:val="Default"/>
        <w:ind w:left="2832" w:hanging="847"/>
        <w:jc w:val="both"/>
        <w:rPr>
          <w:color w:val="auto"/>
        </w:rPr>
      </w:pPr>
      <w:r w:rsidRPr="000B60DB">
        <w:rPr>
          <w:rFonts w:ascii="Arial Narrow" w:hAnsi="Arial Narrow"/>
          <w:b/>
          <w:bCs/>
          <w:color w:val="auto"/>
        </w:rPr>
        <w:t>OTOMATİK VİRMAN TALİMATI</w:t>
      </w:r>
      <w:r w:rsidRPr="000B60DB">
        <w:rPr>
          <w:b/>
          <w:bCs/>
          <w:color w:val="auto"/>
        </w:rPr>
        <w:t xml:space="preserve"> </w:t>
      </w:r>
      <w:r>
        <w:rPr>
          <w:b/>
          <w:bCs/>
          <w:color w:val="auto"/>
        </w:rPr>
        <w:t xml:space="preserve"> </w:t>
      </w:r>
      <w:r w:rsidRPr="0041515D">
        <w:rPr>
          <w:rFonts w:ascii="Arial Narrow" w:hAnsi="Arial Narrow"/>
          <w:b/>
          <w:bCs/>
          <w:color w:val="auto"/>
        </w:rPr>
        <w:t>(Vadesiz Mevduat ve Ek hesap)</w:t>
      </w:r>
    </w:p>
    <w:p w14:paraId="13ADCC38" w14:textId="77777777" w:rsidR="00E26EE6" w:rsidRPr="000B60DB" w:rsidRDefault="00E26EE6" w:rsidP="00E26EE6">
      <w:pPr>
        <w:pStyle w:val="Default"/>
        <w:jc w:val="both"/>
        <w:rPr>
          <w:color w:val="auto"/>
        </w:rPr>
      </w:pPr>
    </w:p>
    <w:p w14:paraId="0D804C2D" w14:textId="77777777" w:rsidR="00E26EE6" w:rsidRPr="000B60DB" w:rsidRDefault="00E26EE6" w:rsidP="00E26EE6">
      <w:pPr>
        <w:pStyle w:val="Default"/>
        <w:jc w:val="both"/>
        <w:rPr>
          <w:rFonts w:ascii="Arial Narrow" w:hAnsi="Arial Narrow"/>
          <w:color w:val="auto"/>
        </w:rPr>
      </w:pPr>
      <w:r w:rsidRPr="000B60DB">
        <w:rPr>
          <w:rFonts w:ascii="Arial Narrow" w:hAnsi="Arial Narrow"/>
          <w:color w:val="auto"/>
        </w:rPr>
        <w:t xml:space="preserve">TÜRKİYE İŞ BANKASI A.Ş. </w:t>
      </w:r>
    </w:p>
    <w:p w14:paraId="0DF706EF" w14:textId="77777777" w:rsidR="00E26EE6" w:rsidRPr="000B60DB" w:rsidRDefault="00E26EE6" w:rsidP="00E26EE6">
      <w:pPr>
        <w:pStyle w:val="Default"/>
        <w:jc w:val="both"/>
        <w:rPr>
          <w:rFonts w:ascii="Arial Narrow" w:hAnsi="Arial Narrow"/>
          <w:color w:val="auto"/>
        </w:rPr>
      </w:pPr>
      <w:r w:rsidRPr="000B60DB">
        <w:rPr>
          <w:rFonts w:ascii="Arial Narrow" w:hAnsi="Arial Narrow"/>
          <w:color w:val="auto"/>
        </w:rPr>
        <w:t xml:space="preserve">....................................Şubesi </w:t>
      </w:r>
    </w:p>
    <w:p w14:paraId="58D1B539" w14:textId="77777777" w:rsidR="00E26EE6" w:rsidRPr="000B60DB" w:rsidRDefault="00E26EE6" w:rsidP="00E26EE6">
      <w:pPr>
        <w:pStyle w:val="Default"/>
        <w:jc w:val="both"/>
        <w:rPr>
          <w:rFonts w:ascii="Arial Narrow" w:hAnsi="Arial Narrow"/>
          <w:color w:val="auto"/>
        </w:rPr>
      </w:pPr>
    </w:p>
    <w:p w14:paraId="0022209B" w14:textId="77777777" w:rsidR="00E26EE6" w:rsidRPr="000B60DB" w:rsidRDefault="00E26EE6" w:rsidP="00E26EE6">
      <w:pPr>
        <w:pStyle w:val="Default"/>
        <w:jc w:val="both"/>
        <w:rPr>
          <w:rFonts w:ascii="Arial Narrow" w:hAnsi="Arial Narrow"/>
          <w:color w:val="auto"/>
        </w:rPr>
      </w:pPr>
    </w:p>
    <w:p w14:paraId="38498611" w14:textId="77777777" w:rsidR="00E26EE6" w:rsidRPr="000B60DB" w:rsidRDefault="00E26EE6" w:rsidP="00E26EE6">
      <w:pPr>
        <w:jc w:val="both"/>
        <w:rPr>
          <w:rFonts w:ascii="Arial Narrow" w:hAnsi="Arial Narrow"/>
        </w:rPr>
      </w:pPr>
      <w:r w:rsidRPr="000B60DB">
        <w:rPr>
          <w:rFonts w:ascii="Arial Narrow" w:hAnsi="Arial Narrow"/>
        </w:rPr>
        <w:t xml:space="preserve">...../...../........ tarihinde almış bulunduğum.....................hesap numaralı Tüketici </w:t>
      </w:r>
      <w:r w:rsidRPr="0091080F">
        <w:rPr>
          <w:rFonts w:ascii="Arial Narrow" w:hAnsi="Arial Narrow"/>
        </w:rPr>
        <w:t xml:space="preserve">Kredisinin </w:t>
      </w:r>
      <w:r w:rsidRPr="000B60DB">
        <w:rPr>
          <w:rFonts w:ascii="Arial Narrow" w:hAnsi="Arial Narrow"/>
        </w:rPr>
        <w:t xml:space="preserve"> taksit tutarlarına ilişkin olarak geri ödemelerin .................... numaralı Türk Lirası Vadesiz Mevduat Hesabından </w:t>
      </w:r>
      <w:r w:rsidRPr="006C2609">
        <w:rPr>
          <w:rFonts w:ascii="Arial Narrow" w:hAnsi="Arial Narrow"/>
          <w:bCs/>
        </w:rPr>
        <w:t>aşağıda belirttiğim şekilde gerçekleşmesini</w:t>
      </w:r>
      <w:r w:rsidRPr="000B60DB">
        <w:rPr>
          <w:rFonts w:ascii="Arial Narrow" w:hAnsi="Arial Narrow"/>
          <w:b/>
          <w:bCs/>
        </w:rPr>
        <w:t xml:space="preserve"> </w:t>
      </w:r>
      <w:r w:rsidRPr="000B60DB">
        <w:rPr>
          <w:rFonts w:ascii="Arial Narrow" w:hAnsi="Arial Narrow"/>
        </w:rPr>
        <w:t>rica ederim.</w:t>
      </w:r>
    </w:p>
    <w:p w14:paraId="77A91703" w14:textId="77777777" w:rsidR="00E26EE6" w:rsidRPr="000B60DB" w:rsidRDefault="00E26EE6" w:rsidP="00E26EE6">
      <w:pPr>
        <w:jc w:val="both"/>
        <w:rPr>
          <w:rFonts w:ascii="Arial Narrow" w:hAnsi="Arial Narrow"/>
        </w:rPr>
      </w:pPr>
    </w:p>
    <w:p w14:paraId="2CE4B857" w14:textId="77777777" w:rsidR="00E26EE6" w:rsidRPr="0041515D" w:rsidRDefault="00E26EE6" w:rsidP="00E26EE6">
      <w:pPr>
        <w:pStyle w:val="ListeParagraf"/>
        <w:numPr>
          <w:ilvl w:val="0"/>
          <w:numId w:val="8"/>
        </w:numPr>
        <w:autoSpaceDE w:val="0"/>
        <w:autoSpaceDN w:val="0"/>
        <w:adjustRightInd w:val="0"/>
        <w:jc w:val="both"/>
        <w:rPr>
          <w:rFonts w:ascii="Arial Narrow" w:hAnsi="Arial Narrow" w:cs="Arial"/>
          <w:sz w:val="24"/>
        </w:rPr>
      </w:pPr>
      <w:r w:rsidRPr="0041515D">
        <w:rPr>
          <w:rFonts w:ascii="Arial Narrow" w:hAnsi="Arial Narrow"/>
          <w:sz w:val="24"/>
        </w:rPr>
        <w:t xml:space="preserve">Hesap bakiyesinin yeterli olmaması durumunda aynı numaralı Ek Hesabımın </w:t>
      </w:r>
      <w:r w:rsidRPr="0041515D">
        <w:rPr>
          <w:rFonts w:ascii="Arial Narrow" w:hAnsi="Arial Narrow"/>
          <w:b/>
          <w:sz w:val="24"/>
        </w:rPr>
        <w:t>kullanılmasını talep ediyorum.</w:t>
      </w:r>
    </w:p>
    <w:p w14:paraId="5D80AAF5" w14:textId="77777777" w:rsidR="00E26EE6" w:rsidRPr="008F185D" w:rsidRDefault="00E26EE6" w:rsidP="00E26EE6">
      <w:pPr>
        <w:jc w:val="both"/>
        <w:rPr>
          <w:rFonts w:ascii="Arial Narrow" w:hAnsi="Arial Narrow" w:cs="Arial"/>
          <w:b/>
        </w:rPr>
      </w:pPr>
      <w:r w:rsidRPr="008F185D">
        <w:rPr>
          <w:rFonts w:ascii="Arial Narrow" w:hAnsi="Arial Narrow" w:cs="Arial"/>
          <w:b/>
        </w:rPr>
        <w:t>Müşteri</w:t>
      </w:r>
      <w:r>
        <w:rPr>
          <w:rFonts w:ascii="Arial Narrow" w:hAnsi="Arial Narrow" w:cs="Arial"/>
          <w:b/>
        </w:rPr>
        <w:t>’nin</w:t>
      </w:r>
      <w:r w:rsidRPr="008F185D">
        <w:rPr>
          <w:rFonts w:ascii="Arial Narrow" w:hAnsi="Arial Narrow" w:cs="Arial"/>
          <w:b/>
        </w:rPr>
        <w:t xml:space="preserve"> Adı Soyadı:</w:t>
      </w:r>
    </w:p>
    <w:p w14:paraId="2C2B728A" w14:textId="77777777" w:rsidR="00E26EE6" w:rsidRDefault="00E26EE6" w:rsidP="00E26EE6">
      <w:pPr>
        <w:jc w:val="both"/>
        <w:rPr>
          <w:rFonts w:ascii="Arial Narrow" w:hAnsi="Arial Narrow" w:cs="Arial"/>
          <w:b/>
        </w:rPr>
      </w:pPr>
      <w:r w:rsidRPr="008F185D">
        <w:rPr>
          <w:rFonts w:ascii="Arial Narrow" w:hAnsi="Arial Narrow" w:cs="Arial"/>
          <w:b/>
        </w:rPr>
        <w:t>Tarih:</w:t>
      </w:r>
    </w:p>
    <w:p w14:paraId="19D5E370" w14:textId="77777777" w:rsidR="0080328A" w:rsidRDefault="0080328A" w:rsidP="0080328A">
      <w:pPr>
        <w:jc w:val="both"/>
        <w:rPr>
          <w:rFonts w:ascii="Arial Narrow" w:hAnsi="Arial Narrow" w:cs="Arial"/>
          <w:b/>
        </w:rPr>
      </w:pPr>
    </w:p>
    <w:p w14:paraId="3D830838" w14:textId="4CD28BA1" w:rsidR="0080328A" w:rsidRDefault="0080328A" w:rsidP="0080328A">
      <w:pPr>
        <w:jc w:val="both"/>
        <w:rPr>
          <w:rFonts w:ascii="Arial Narrow" w:hAnsi="Arial Narrow" w:cs="Arial"/>
          <w:b/>
        </w:rPr>
      </w:pPr>
    </w:p>
    <w:p w14:paraId="444383F8" w14:textId="7F047E5F" w:rsidR="004E4CEA" w:rsidRDefault="004E4CEA" w:rsidP="0080328A">
      <w:pPr>
        <w:jc w:val="both"/>
        <w:rPr>
          <w:rFonts w:ascii="Arial Narrow" w:hAnsi="Arial Narrow" w:cs="Arial"/>
          <w:b/>
        </w:rPr>
      </w:pPr>
    </w:p>
    <w:p w14:paraId="6A710795" w14:textId="1755B937" w:rsidR="004E4CEA" w:rsidRDefault="004E4CEA" w:rsidP="0080328A">
      <w:pPr>
        <w:jc w:val="both"/>
        <w:rPr>
          <w:rFonts w:ascii="Arial Narrow" w:hAnsi="Arial Narrow" w:cs="Arial"/>
          <w:b/>
        </w:rPr>
      </w:pPr>
    </w:p>
    <w:p w14:paraId="4EAF300C" w14:textId="6167EF58" w:rsidR="004E4CEA" w:rsidRDefault="004E4CEA" w:rsidP="0080328A">
      <w:pPr>
        <w:jc w:val="both"/>
        <w:rPr>
          <w:rFonts w:ascii="Arial Narrow" w:hAnsi="Arial Narrow" w:cs="Arial"/>
          <w:b/>
        </w:rPr>
      </w:pPr>
    </w:p>
    <w:p w14:paraId="6B55ED71" w14:textId="366169DF" w:rsidR="004E4CEA" w:rsidRDefault="004E4CEA" w:rsidP="0080328A">
      <w:pPr>
        <w:jc w:val="both"/>
        <w:rPr>
          <w:rFonts w:ascii="Arial Narrow" w:hAnsi="Arial Narrow" w:cs="Arial"/>
          <w:b/>
        </w:rPr>
      </w:pPr>
    </w:p>
    <w:p w14:paraId="52276AC0" w14:textId="0E8C2EB5" w:rsidR="004E4CEA" w:rsidRDefault="004E4CEA" w:rsidP="0080328A">
      <w:pPr>
        <w:jc w:val="both"/>
        <w:rPr>
          <w:rFonts w:ascii="Arial Narrow" w:hAnsi="Arial Narrow" w:cs="Arial"/>
          <w:b/>
        </w:rPr>
      </w:pPr>
    </w:p>
    <w:p w14:paraId="32E8808A" w14:textId="49E2D2CB" w:rsidR="004E4CEA" w:rsidRDefault="004E4CEA" w:rsidP="0080328A">
      <w:pPr>
        <w:jc w:val="both"/>
        <w:rPr>
          <w:rFonts w:ascii="Arial Narrow" w:hAnsi="Arial Narrow" w:cs="Arial"/>
          <w:b/>
        </w:rPr>
      </w:pPr>
    </w:p>
    <w:p w14:paraId="1DBDA41E" w14:textId="46B3A750" w:rsidR="004E4CEA" w:rsidRDefault="004E4CEA" w:rsidP="0080328A">
      <w:pPr>
        <w:jc w:val="both"/>
        <w:rPr>
          <w:rFonts w:ascii="Arial Narrow" w:hAnsi="Arial Narrow" w:cs="Arial"/>
          <w:b/>
        </w:rPr>
      </w:pPr>
    </w:p>
    <w:p w14:paraId="75267815" w14:textId="0261EF66" w:rsidR="004E4CEA" w:rsidRDefault="004E4CEA" w:rsidP="0080328A">
      <w:pPr>
        <w:jc w:val="both"/>
        <w:rPr>
          <w:rFonts w:ascii="Arial Narrow" w:hAnsi="Arial Narrow" w:cs="Arial"/>
          <w:b/>
        </w:rPr>
      </w:pPr>
    </w:p>
    <w:p w14:paraId="0229CAD0" w14:textId="6AF196B1" w:rsidR="004E4CEA" w:rsidRDefault="004E4CEA" w:rsidP="0080328A">
      <w:pPr>
        <w:jc w:val="both"/>
        <w:rPr>
          <w:rFonts w:ascii="Arial Narrow" w:hAnsi="Arial Narrow" w:cs="Arial"/>
          <w:b/>
        </w:rPr>
      </w:pPr>
    </w:p>
    <w:p w14:paraId="512EE628" w14:textId="6159B20F" w:rsidR="004E4CEA" w:rsidRDefault="004E4CEA" w:rsidP="0080328A">
      <w:pPr>
        <w:jc w:val="both"/>
        <w:rPr>
          <w:rFonts w:ascii="Arial Narrow" w:hAnsi="Arial Narrow" w:cs="Arial"/>
          <w:b/>
        </w:rPr>
      </w:pPr>
    </w:p>
    <w:p w14:paraId="4910D01A" w14:textId="33E5C9AA" w:rsidR="004E4CEA" w:rsidRDefault="004E4CEA" w:rsidP="0080328A">
      <w:pPr>
        <w:jc w:val="both"/>
        <w:rPr>
          <w:rFonts w:ascii="Arial Narrow" w:hAnsi="Arial Narrow" w:cs="Arial"/>
          <w:b/>
        </w:rPr>
      </w:pPr>
    </w:p>
    <w:p w14:paraId="117654B4" w14:textId="4D34BF84" w:rsidR="004E4CEA" w:rsidRDefault="004E4CEA" w:rsidP="0080328A">
      <w:pPr>
        <w:jc w:val="both"/>
        <w:rPr>
          <w:rFonts w:ascii="Arial Narrow" w:hAnsi="Arial Narrow" w:cs="Arial"/>
          <w:b/>
        </w:rPr>
      </w:pPr>
    </w:p>
    <w:p w14:paraId="7BA3F727" w14:textId="1BFFE7F9" w:rsidR="004E4CEA" w:rsidRDefault="004E4CEA" w:rsidP="0080328A">
      <w:pPr>
        <w:jc w:val="both"/>
        <w:rPr>
          <w:rFonts w:ascii="Arial Narrow" w:hAnsi="Arial Narrow" w:cs="Arial"/>
          <w:b/>
        </w:rPr>
      </w:pPr>
    </w:p>
    <w:p w14:paraId="4372EAF6" w14:textId="4E80D239" w:rsidR="004E4CEA" w:rsidRDefault="004E4CEA" w:rsidP="0080328A">
      <w:pPr>
        <w:jc w:val="both"/>
        <w:rPr>
          <w:rFonts w:ascii="Arial Narrow" w:hAnsi="Arial Narrow" w:cs="Arial"/>
          <w:b/>
        </w:rPr>
      </w:pPr>
    </w:p>
    <w:p w14:paraId="3F0DC566" w14:textId="3A331314" w:rsidR="004E4CEA" w:rsidRDefault="004E4CEA" w:rsidP="0080328A">
      <w:pPr>
        <w:jc w:val="both"/>
        <w:rPr>
          <w:rFonts w:ascii="Arial Narrow" w:hAnsi="Arial Narrow" w:cs="Arial"/>
          <w:b/>
        </w:rPr>
      </w:pPr>
    </w:p>
    <w:p w14:paraId="41EFE193" w14:textId="136215F6" w:rsidR="004E4CEA" w:rsidRDefault="004E4CEA" w:rsidP="0080328A">
      <w:pPr>
        <w:jc w:val="both"/>
        <w:rPr>
          <w:rFonts w:ascii="Arial Narrow" w:hAnsi="Arial Narrow" w:cs="Arial"/>
          <w:b/>
        </w:rPr>
      </w:pPr>
    </w:p>
    <w:p w14:paraId="34F13DC2" w14:textId="77777777" w:rsidR="004E4CEA" w:rsidRDefault="004E4CEA" w:rsidP="0080328A">
      <w:pPr>
        <w:jc w:val="both"/>
        <w:rPr>
          <w:rFonts w:ascii="Arial Narrow" w:hAnsi="Arial Narrow" w:cs="Arial"/>
          <w:b/>
        </w:rPr>
      </w:pPr>
    </w:p>
    <w:p w14:paraId="66DF1F96" w14:textId="77777777" w:rsidR="0080328A" w:rsidRDefault="0080328A" w:rsidP="0080328A">
      <w:pPr>
        <w:jc w:val="both"/>
        <w:rPr>
          <w:rFonts w:ascii="Arial Narrow" w:hAnsi="Arial Narrow"/>
          <w:b/>
        </w:rPr>
      </w:pPr>
    </w:p>
    <w:p w14:paraId="18CBB621" w14:textId="77777777" w:rsidR="0080328A" w:rsidRPr="006A31C5" w:rsidRDefault="0080328A" w:rsidP="0080328A">
      <w:pPr>
        <w:jc w:val="both"/>
        <w:rPr>
          <w:rFonts w:ascii="Arial Narrow" w:hAnsi="Arial Narrow" w:cs="Arial"/>
          <w:color w:val="000000"/>
        </w:rPr>
      </w:pPr>
      <w:r w:rsidRPr="006A31C5">
        <w:rPr>
          <w:rFonts w:ascii="Arial Narrow" w:hAnsi="Arial Narrow"/>
          <w:b/>
        </w:rPr>
        <w:lastRenderedPageBreak/>
        <w:t xml:space="preserve">EK </w:t>
      </w:r>
      <w:r>
        <w:rPr>
          <w:rFonts w:ascii="Arial Narrow" w:hAnsi="Arial Narrow"/>
          <w:b/>
        </w:rPr>
        <w:t>4</w:t>
      </w:r>
      <w:r w:rsidRPr="006A31C5">
        <w:rPr>
          <w:rFonts w:ascii="Arial Narrow" w:hAnsi="Arial Narrow"/>
          <w:b/>
        </w:rPr>
        <w:t xml:space="preserve">: </w:t>
      </w:r>
      <w:r w:rsidRPr="006A31C5">
        <w:rPr>
          <w:rFonts w:ascii="Arial Narrow" w:hAnsi="Arial Narrow" w:cs="Arial"/>
          <w:b/>
          <w:color w:val="000000"/>
        </w:rPr>
        <w:t>MÜŞTERİ’DEN ALINACAK HAVALE TALİMATI</w:t>
      </w:r>
      <w:r w:rsidRPr="006A31C5">
        <w:rPr>
          <w:rFonts w:ascii="Arial Narrow" w:hAnsi="Arial Narrow"/>
          <w:b/>
        </w:rPr>
        <w:t xml:space="preserve">  </w:t>
      </w:r>
    </w:p>
    <w:p w14:paraId="5A16D466" w14:textId="77777777" w:rsidR="0080328A" w:rsidRPr="006A31C5" w:rsidRDefault="0080328A" w:rsidP="0080328A">
      <w:pPr>
        <w:jc w:val="both"/>
        <w:rPr>
          <w:rFonts w:ascii="Arial Narrow" w:hAnsi="Arial Narrow"/>
          <w:b/>
          <w:sz w:val="14"/>
        </w:rPr>
      </w:pPr>
    </w:p>
    <w:p w14:paraId="38DF20AD" w14:textId="77777777" w:rsidR="0080328A" w:rsidRPr="006A31C5" w:rsidRDefault="0080328A" w:rsidP="0080328A">
      <w:pPr>
        <w:autoSpaceDE w:val="0"/>
        <w:autoSpaceDN w:val="0"/>
        <w:adjustRightInd w:val="0"/>
        <w:rPr>
          <w:rFonts w:ascii="Arial Narrow" w:eastAsia="Calibri" w:hAnsi="Arial Narrow" w:cs="Arial"/>
        </w:rPr>
      </w:pPr>
      <w:r w:rsidRPr="006A31C5">
        <w:rPr>
          <w:rFonts w:ascii="Arial Narrow" w:eastAsia="Calibri" w:hAnsi="Arial Narrow" w:cs="Arial"/>
        </w:rPr>
        <w:t>TÜRKİYE İŞ BANKASI A.Ş.</w:t>
      </w:r>
    </w:p>
    <w:p w14:paraId="62F55B98" w14:textId="77777777" w:rsidR="0080328A" w:rsidRPr="006A31C5" w:rsidRDefault="0080328A" w:rsidP="0080328A">
      <w:pPr>
        <w:autoSpaceDE w:val="0"/>
        <w:autoSpaceDN w:val="0"/>
        <w:adjustRightInd w:val="0"/>
        <w:rPr>
          <w:rFonts w:ascii="Arial Narrow" w:eastAsia="Calibri" w:hAnsi="Arial Narrow" w:cs="Arial"/>
        </w:rPr>
      </w:pPr>
      <w:r w:rsidRPr="006A31C5">
        <w:rPr>
          <w:rFonts w:ascii="Arial Narrow" w:eastAsia="Calibri" w:hAnsi="Arial Narrow" w:cs="Arial"/>
        </w:rPr>
        <w:t>………….. Şubesi Müdürlüğü’ne</w:t>
      </w:r>
    </w:p>
    <w:p w14:paraId="79C7D2BF" w14:textId="77777777" w:rsidR="0080328A" w:rsidRPr="006A31C5" w:rsidRDefault="0080328A" w:rsidP="0080328A">
      <w:pPr>
        <w:autoSpaceDE w:val="0"/>
        <w:autoSpaceDN w:val="0"/>
        <w:adjustRightInd w:val="0"/>
        <w:jc w:val="both"/>
        <w:rPr>
          <w:rFonts w:ascii="Arial Narrow" w:eastAsia="Calibri" w:hAnsi="Arial Narrow" w:cs="Arial"/>
        </w:rPr>
      </w:pPr>
    </w:p>
    <w:p w14:paraId="7E1838BD" w14:textId="4CF08189" w:rsidR="004E4CEA" w:rsidRDefault="004E4CEA" w:rsidP="004E4CEA">
      <w:pPr>
        <w:autoSpaceDE w:val="0"/>
        <w:autoSpaceDN w:val="0"/>
        <w:adjustRightInd w:val="0"/>
        <w:rPr>
          <w:rFonts w:ascii="Arial Narrow" w:eastAsia="Calibri" w:hAnsi="Arial Narrow" w:cs="Arial"/>
        </w:rPr>
      </w:pPr>
      <w:r w:rsidRPr="004E4CEA">
        <w:rPr>
          <w:rFonts w:ascii="Arial Narrow" w:eastAsia="Calibri" w:hAnsi="Arial Narrow" w:cs="Arial"/>
        </w:rPr>
        <w:t>Bankanızca şahsıma tahsis edilen İhtiyaç Kredisi tutarının tamamının (creditLimitText Rakam ile: 1234.5678), satın aldığım</w:t>
      </w:r>
      <w:r>
        <w:rPr>
          <w:rFonts w:ascii="Arial Narrow" w:eastAsia="Calibri" w:hAnsi="Arial Narrow" w:cs="Arial"/>
        </w:rPr>
        <w:t xml:space="preserve"> </w:t>
      </w:r>
      <w:r w:rsidRPr="004E4CEA">
        <w:rPr>
          <w:rFonts w:ascii="Arial Narrow" w:eastAsia="Calibri" w:hAnsi="Arial Narrow" w:cs="Arial"/>
        </w:rPr>
        <w:t>ürün/hizmet bedeli karşılığı olarak/cüzdana aktarım bedeli olarak firmName firmasına, Bankanızca tespit edilmiş olan genel</w:t>
      </w:r>
      <w:r>
        <w:rPr>
          <w:rFonts w:ascii="Arial Narrow" w:eastAsia="Calibri" w:hAnsi="Arial Narrow" w:cs="Arial"/>
        </w:rPr>
        <w:t xml:space="preserve"> </w:t>
      </w:r>
      <w:r w:rsidRPr="004E4CEA">
        <w:rPr>
          <w:rFonts w:ascii="Arial Narrow" w:eastAsia="Calibri" w:hAnsi="Arial Narrow" w:cs="Arial"/>
        </w:rPr>
        <w:t>kurallara göre, firmanın Bankanız nezdindeki cari hesabına havale edilmesini rica ederim.</w:t>
      </w:r>
    </w:p>
    <w:p w14:paraId="41A63ACA" w14:textId="77777777" w:rsidR="004E4CEA" w:rsidRPr="004E4CEA" w:rsidRDefault="004E4CEA" w:rsidP="004E4CEA">
      <w:pPr>
        <w:autoSpaceDE w:val="0"/>
        <w:autoSpaceDN w:val="0"/>
        <w:adjustRightInd w:val="0"/>
        <w:rPr>
          <w:rFonts w:ascii="Arial Narrow" w:eastAsia="Calibri" w:hAnsi="Arial Narrow" w:cs="Arial"/>
        </w:rPr>
      </w:pPr>
    </w:p>
    <w:p w14:paraId="0245B701" w14:textId="77777777" w:rsidR="004E4CEA" w:rsidRPr="004E4CEA" w:rsidRDefault="004E4CEA" w:rsidP="004E4CEA">
      <w:pPr>
        <w:autoSpaceDE w:val="0"/>
        <w:autoSpaceDN w:val="0"/>
        <w:adjustRightInd w:val="0"/>
        <w:rPr>
          <w:rFonts w:ascii="Arial Narrow" w:eastAsia="Calibri" w:hAnsi="Arial Narrow" w:cs="Arial"/>
        </w:rPr>
      </w:pPr>
      <w:r w:rsidRPr="004E4CEA">
        <w:rPr>
          <w:rFonts w:ascii="Arial Narrow" w:eastAsia="Calibri" w:hAnsi="Arial Narrow" w:cs="Arial"/>
        </w:rPr>
        <w:t>İşlemin İş'le Öde Kredim Pos'ta kullanımı ile fiziki POS aracılığıyla gerçekleşmesi durumunda kredi bedelinin Bankamatik</w:t>
      </w:r>
    </w:p>
    <w:p w14:paraId="478A5D15" w14:textId="77777777" w:rsidR="004E4CEA" w:rsidRPr="004E4CEA" w:rsidRDefault="004E4CEA" w:rsidP="004E4CEA">
      <w:pPr>
        <w:autoSpaceDE w:val="0"/>
        <w:autoSpaceDN w:val="0"/>
        <w:adjustRightInd w:val="0"/>
        <w:rPr>
          <w:rFonts w:ascii="Arial Narrow" w:eastAsia="Calibri" w:hAnsi="Arial Narrow" w:cs="Arial"/>
        </w:rPr>
      </w:pPr>
      <w:r w:rsidRPr="004E4CEA">
        <w:rPr>
          <w:rFonts w:ascii="Arial Narrow" w:eastAsia="Calibri" w:hAnsi="Arial Narrow" w:cs="Arial"/>
        </w:rPr>
        <w:t>Kartımın bağlı olduğu vadesiz cari hesabına blokeli bir şekilde aktarılacağı, işlemin tamamlanması için 2. QR'ın okutularak</w:t>
      </w:r>
    </w:p>
    <w:p w14:paraId="78235F1A" w14:textId="4A6B8D87" w:rsidR="0080328A" w:rsidRPr="004E4CEA" w:rsidRDefault="004E4CEA" w:rsidP="004E4CEA">
      <w:pPr>
        <w:autoSpaceDE w:val="0"/>
        <w:autoSpaceDN w:val="0"/>
        <w:adjustRightInd w:val="0"/>
        <w:rPr>
          <w:rFonts w:ascii="Arial Narrow" w:eastAsia="Calibri" w:hAnsi="Arial Narrow" w:cs="Arial"/>
        </w:rPr>
      </w:pPr>
      <w:r w:rsidRPr="004E4CEA">
        <w:rPr>
          <w:rFonts w:ascii="Arial Narrow" w:eastAsia="Calibri" w:hAnsi="Arial Narrow" w:cs="Arial"/>
        </w:rPr>
        <w:t>işleme onay vermem sonrasında bu bedelin Bankamatik Kartı aracılığı ile fiziki POS üzerinden firmaya aktarılacağı konusundabilgi edindiğimi kabul ederim.</w:t>
      </w:r>
    </w:p>
    <w:p w14:paraId="000451A7" w14:textId="77777777" w:rsidR="0080328A" w:rsidRPr="006A31C5" w:rsidRDefault="0080328A" w:rsidP="0080328A">
      <w:pPr>
        <w:autoSpaceDE w:val="0"/>
        <w:autoSpaceDN w:val="0"/>
        <w:adjustRightInd w:val="0"/>
        <w:rPr>
          <w:rFonts w:ascii="Arial Narrow" w:eastAsia="Calibri" w:hAnsi="Arial Narrow" w:cs="Arial"/>
          <w:b/>
          <w:bCs/>
        </w:rPr>
      </w:pPr>
    </w:p>
    <w:p w14:paraId="40BD18C2" w14:textId="77777777" w:rsidR="0080328A" w:rsidRPr="006A31C5" w:rsidRDefault="0080328A" w:rsidP="0080328A">
      <w:pPr>
        <w:autoSpaceDE w:val="0"/>
        <w:autoSpaceDN w:val="0"/>
        <w:adjustRightInd w:val="0"/>
        <w:rPr>
          <w:rFonts w:ascii="Arial Narrow" w:eastAsia="Calibri" w:hAnsi="Arial Narrow" w:cs="Arial"/>
          <w:b/>
          <w:bCs/>
        </w:rPr>
      </w:pPr>
      <w:r w:rsidRPr="006A31C5">
        <w:rPr>
          <w:rFonts w:ascii="Arial Narrow" w:eastAsia="Calibri" w:hAnsi="Arial Narrow" w:cs="Arial"/>
          <w:b/>
          <w:bCs/>
        </w:rPr>
        <w:t>Müşteri Adı Soyadı :</w:t>
      </w:r>
      <w:r>
        <w:rPr>
          <w:rFonts w:ascii="Arial Narrow" w:eastAsia="Calibri" w:hAnsi="Arial Narrow" w:cs="Arial"/>
          <w:b/>
          <w:bCs/>
        </w:rPr>
        <w:t xml:space="preserve"> </w:t>
      </w:r>
    </w:p>
    <w:p w14:paraId="316BA0F2" w14:textId="77777777" w:rsidR="0080328A" w:rsidRPr="006A31C5" w:rsidRDefault="0080328A" w:rsidP="0080328A">
      <w:pPr>
        <w:autoSpaceDE w:val="0"/>
        <w:autoSpaceDN w:val="0"/>
        <w:adjustRightInd w:val="0"/>
        <w:rPr>
          <w:rFonts w:ascii="Arial Narrow" w:eastAsia="Calibri" w:hAnsi="Arial Narrow" w:cs="Arial"/>
          <w:b/>
          <w:bCs/>
        </w:rPr>
      </w:pPr>
      <w:r w:rsidRPr="006A31C5">
        <w:rPr>
          <w:rFonts w:ascii="Arial Narrow" w:eastAsia="Calibri" w:hAnsi="Arial Narrow" w:cs="Arial"/>
          <w:b/>
          <w:bCs/>
        </w:rPr>
        <w:t xml:space="preserve">Tarih </w:t>
      </w:r>
      <w:r>
        <w:rPr>
          <w:rFonts w:ascii="Arial Narrow" w:eastAsia="Calibri" w:hAnsi="Arial Narrow" w:cs="Arial"/>
          <w:b/>
          <w:bCs/>
        </w:rPr>
        <w:t xml:space="preserve">                        </w:t>
      </w:r>
      <w:r w:rsidRPr="006A31C5">
        <w:rPr>
          <w:rFonts w:ascii="Arial Narrow" w:eastAsia="Calibri" w:hAnsi="Arial Narrow" w:cs="Arial"/>
          <w:b/>
          <w:bCs/>
        </w:rPr>
        <w:t>:</w:t>
      </w:r>
      <w:r>
        <w:rPr>
          <w:rFonts w:ascii="Arial Narrow" w:eastAsia="Calibri" w:hAnsi="Arial Narrow" w:cs="Arial"/>
          <w:b/>
          <w:bCs/>
        </w:rPr>
        <w:t xml:space="preserve"> </w:t>
      </w:r>
    </w:p>
    <w:p w14:paraId="090A3CC8" w14:textId="77777777" w:rsidR="00EB043B" w:rsidRDefault="00EB043B" w:rsidP="00E34B12">
      <w:pPr>
        <w:autoSpaceDE w:val="0"/>
        <w:autoSpaceDN w:val="0"/>
        <w:adjustRightInd w:val="0"/>
        <w:rPr>
          <w:rFonts w:ascii="Arial Narrow" w:eastAsia="Calibri" w:hAnsi="Arial Narrow" w:cs="Arial"/>
          <w:b/>
          <w:bCs/>
        </w:rPr>
      </w:pPr>
    </w:p>
    <w:p w14:paraId="4AD225BC" w14:textId="5768EB9B" w:rsidR="00E34B12" w:rsidRPr="006A31C5" w:rsidRDefault="00E34B12" w:rsidP="00E34B12">
      <w:pPr>
        <w:autoSpaceDE w:val="0"/>
        <w:autoSpaceDN w:val="0"/>
        <w:adjustRightInd w:val="0"/>
        <w:rPr>
          <w:rFonts w:ascii="Arial Narrow" w:eastAsia="Calibri" w:hAnsi="Arial Narrow" w:cs="Arial"/>
          <w:b/>
          <w:bCs/>
        </w:rPr>
      </w:pPr>
    </w:p>
    <w:sectPr w:rsidR="00E34B12" w:rsidRPr="006A31C5" w:rsidSect="002F2A2D">
      <w:headerReference w:type="even" r:id="rId20"/>
      <w:headerReference w:type="default" r:id="rId21"/>
      <w:footerReference w:type="default" r:id="rId22"/>
      <w:headerReference w:type="first" r:id="rId23"/>
      <w:pgSz w:w="11906" w:h="16838" w:code="9"/>
      <w:pgMar w:top="709" w:right="707" w:bottom="357" w:left="567"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EB74" w14:textId="77777777" w:rsidR="00D669AE" w:rsidRDefault="00D669AE">
      <w:r>
        <w:separator/>
      </w:r>
    </w:p>
  </w:endnote>
  <w:endnote w:type="continuationSeparator" w:id="0">
    <w:p w14:paraId="1833AB85" w14:textId="77777777" w:rsidR="00D669AE" w:rsidRDefault="00D6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AFF" w:usb1="C0007841" w:usb2="00000009" w:usb3="00000000" w:csb0="000001FF" w:csb1="00000000"/>
  </w:font>
  <w:font w:name="ArialNarrow,Bold">
    <w:altName w:val="Arial"/>
    <w:panose1 w:val="00000000000000000000"/>
    <w:charset w:val="A2"/>
    <w:family w:val="auto"/>
    <w:notTrueType/>
    <w:pitch w:val="default"/>
    <w:sig w:usb0="00000005" w:usb1="00000000" w:usb2="00000000" w:usb3="00000000" w:csb0="00000010" w:csb1="00000000"/>
  </w:font>
  <w:font w:name="ArialNarrow">
    <w:altName w:val="Arial"/>
    <w:panose1 w:val="00000000000000000000"/>
    <w:charset w:val="00"/>
    <w:family w:val="roman"/>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33CE" w14:textId="77777777" w:rsidR="00A749A1" w:rsidRDefault="00803066" w:rsidP="00946C24">
    <w:pPr>
      <w:tabs>
        <w:tab w:val="center" w:pos="4536"/>
        <w:tab w:val="right" w:pos="9072"/>
      </w:tabs>
      <w:ind w:right="-143"/>
      <w:jc w:val="center"/>
      <w:rPr>
        <w:rFonts w:ascii="Arial Narrow" w:eastAsia="Calibri" w:hAnsi="Arial Narrow"/>
        <w:color w:val="808080"/>
        <w:spacing w:val="-10"/>
        <w:sz w:val="22"/>
        <w:lang w:eastAsia="en-US"/>
      </w:rPr>
    </w:pPr>
    <w:r w:rsidRPr="0082608C">
      <w:rPr>
        <w:rFonts w:ascii="Arial Narrow" w:eastAsia="Calibri" w:hAnsi="Arial Narrow"/>
        <w:b/>
        <w:color w:val="808080"/>
        <w:spacing w:val="-10"/>
        <w:sz w:val="22"/>
        <w:lang w:eastAsia="en-US"/>
      </w:rPr>
      <w:t>20-</w:t>
    </w:r>
    <w:r w:rsidR="0082608C" w:rsidRPr="0082608C">
      <w:rPr>
        <w:rFonts w:ascii="Arial Narrow" w:eastAsia="Calibri" w:hAnsi="Arial Narrow"/>
        <w:b/>
        <w:color w:val="808080"/>
        <w:spacing w:val="-10"/>
        <w:sz w:val="22"/>
        <w:lang w:eastAsia="en-US"/>
      </w:rPr>
      <w:t>323</w:t>
    </w:r>
    <w:r w:rsidR="00D84EF6" w:rsidRPr="0082608C">
      <w:rPr>
        <w:rFonts w:ascii="Arial Narrow" w:eastAsia="Calibri" w:hAnsi="Arial Narrow"/>
        <w:b/>
        <w:color w:val="808080"/>
        <w:spacing w:val="-10"/>
        <w:sz w:val="22"/>
        <w:lang w:eastAsia="en-US"/>
      </w:rPr>
      <w:t>(</w:t>
    </w:r>
    <w:r w:rsidR="00D84EF6" w:rsidRPr="0082608C">
      <w:rPr>
        <w:rFonts w:ascii="Arial Narrow" w:eastAsia="Calibri" w:hAnsi="Arial Narrow" w:cs="Courier New"/>
        <w:b/>
        <w:color w:val="808080"/>
        <w:spacing w:val="-10"/>
        <w:sz w:val="22"/>
        <w:lang w:eastAsia="en-US"/>
      </w:rPr>
      <w:t>i</w:t>
    </w:r>
    <w:r w:rsidR="00D84EF6" w:rsidRPr="0082608C">
      <w:rPr>
        <w:rFonts w:ascii="Arial Narrow" w:eastAsia="Calibri" w:hAnsi="Arial Narrow"/>
        <w:b/>
        <w:color w:val="808080"/>
        <w:spacing w:val="-10"/>
        <w:sz w:val="22"/>
        <w:lang w:eastAsia="en-US"/>
      </w:rPr>
      <w:t xml:space="preserve">) </w:t>
    </w:r>
    <w:r w:rsidR="00CC4CE7">
      <w:rPr>
        <w:rFonts w:ascii="Arial Narrow" w:eastAsia="Calibri" w:hAnsi="Arial Narrow"/>
        <w:b/>
        <w:color w:val="808080"/>
        <w:spacing w:val="-10"/>
        <w:sz w:val="22"/>
        <w:lang w:eastAsia="en-US"/>
      </w:rPr>
      <w:t>202</w:t>
    </w:r>
    <w:r w:rsidR="00045163">
      <w:rPr>
        <w:rFonts w:ascii="Arial Narrow" w:eastAsia="Calibri" w:hAnsi="Arial Narrow"/>
        <w:b/>
        <w:color w:val="808080"/>
        <w:spacing w:val="-10"/>
        <w:sz w:val="22"/>
        <w:lang w:eastAsia="en-US"/>
      </w:rPr>
      <w:t>3</w:t>
    </w:r>
    <w:r w:rsidR="00CC4CE7">
      <w:rPr>
        <w:rFonts w:ascii="Arial Narrow" w:eastAsia="Calibri" w:hAnsi="Arial Narrow"/>
        <w:b/>
        <w:color w:val="808080"/>
        <w:spacing w:val="-10"/>
        <w:sz w:val="22"/>
        <w:lang w:eastAsia="en-US"/>
      </w:rPr>
      <w:t>.</w:t>
    </w:r>
    <w:r w:rsidR="00045163">
      <w:rPr>
        <w:rFonts w:ascii="Arial Narrow" w:eastAsia="Calibri" w:hAnsi="Arial Narrow"/>
        <w:b/>
        <w:color w:val="808080"/>
        <w:spacing w:val="-10"/>
        <w:sz w:val="22"/>
        <w:lang w:eastAsia="en-US"/>
      </w:rPr>
      <w:t>06</w:t>
    </w:r>
    <w:r w:rsidR="00CC4CE7">
      <w:rPr>
        <w:rFonts w:ascii="Arial Narrow" w:eastAsia="Calibri" w:hAnsi="Arial Narrow"/>
        <w:b/>
        <w:color w:val="808080"/>
        <w:spacing w:val="-10"/>
        <w:sz w:val="22"/>
        <w:lang w:eastAsia="en-US"/>
      </w:rPr>
      <w:t>.</w:t>
    </w:r>
    <w:r w:rsidR="00045163">
      <w:rPr>
        <w:rFonts w:ascii="Arial Narrow" w:eastAsia="Calibri" w:hAnsi="Arial Narrow"/>
        <w:b/>
        <w:color w:val="808080"/>
        <w:spacing w:val="-10"/>
        <w:sz w:val="22"/>
        <w:lang w:eastAsia="en-US"/>
      </w:rPr>
      <w:t>11</w:t>
    </w:r>
    <w:r w:rsidR="005C7211" w:rsidRPr="0082608C">
      <w:rPr>
        <w:rFonts w:ascii="Arial Narrow" w:eastAsia="Calibri" w:hAnsi="Arial Narrow"/>
        <w:color w:val="808080"/>
        <w:spacing w:val="-10"/>
        <w:sz w:val="22"/>
        <w:lang w:eastAsia="en-US"/>
      </w:rPr>
      <w:t xml:space="preserve"> </w:t>
    </w:r>
    <w:r w:rsidR="00D84EF6" w:rsidRPr="00C33C7D">
      <w:rPr>
        <w:rFonts w:ascii="Arial Narrow" w:eastAsia="Calibri" w:hAnsi="Arial Narrow"/>
        <w:color w:val="808080"/>
        <w:spacing w:val="-10"/>
        <w:sz w:val="22"/>
        <w:lang w:eastAsia="en-US"/>
      </w:rPr>
      <w:t xml:space="preserve">|  </w:t>
    </w:r>
    <w:r w:rsidR="00D84EF6" w:rsidRPr="00C33C7D">
      <w:rPr>
        <w:rFonts w:ascii="Arial Narrow" w:eastAsia="Calibri" w:hAnsi="Arial Narrow"/>
        <w:b/>
        <w:color w:val="808080"/>
        <w:spacing w:val="-10"/>
        <w:sz w:val="22"/>
        <w:lang w:eastAsia="en-US"/>
      </w:rPr>
      <w:t xml:space="preserve">Türkiye İş Bankası A.Ş. </w:t>
    </w:r>
    <w:r w:rsidR="00D84EF6" w:rsidRPr="00C33C7D">
      <w:rPr>
        <w:rFonts w:ascii="Arial Narrow" w:eastAsia="Calibri" w:hAnsi="Arial Narrow"/>
        <w:color w:val="808080"/>
        <w:spacing w:val="-10"/>
        <w:sz w:val="22"/>
        <w:lang w:eastAsia="en-US"/>
      </w:rPr>
      <w:t xml:space="preserve"> | </w:t>
    </w:r>
    <w:r w:rsidR="00D84EF6" w:rsidRPr="00C33C7D">
      <w:rPr>
        <w:rFonts w:ascii="Arial Narrow" w:eastAsia="Calibri" w:hAnsi="Arial Narrow"/>
        <w:b/>
        <w:color w:val="808080"/>
        <w:spacing w:val="-10"/>
        <w:sz w:val="22"/>
        <w:lang w:eastAsia="en-US"/>
      </w:rPr>
      <w:t xml:space="preserve"> Ticaret Sicil No: 431112  </w:t>
    </w:r>
    <w:r w:rsidR="00D84EF6" w:rsidRPr="00C33C7D">
      <w:rPr>
        <w:rFonts w:ascii="Arial Narrow" w:eastAsia="Calibri" w:hAnsi="Arial Narrow"/>
        <w:color w:val="808080"/>
        <w:spacing w:val="-10"/>
        <w:sz w:val="22"/>
        <w:lang w:eastAsia="en-US"/>
      </w:rPr>
      <w:t xml:space="preserve">| </w:t>
    </w:r>
    <w:r w:rsidR="00D84EF6" w:rsidRPr="00C33C7D">
      <w:rPr>
        <w:rFonts w:ascii="Arial Narrow" w:eastAsia="Calibri" w:hAnsi="Arial Narrow"/>
        <w:b/>
        <w:color w:val="808080"/>
        <w:spacing w:val="-10"/>
        <w:sz w:val="22"/>
        <w:lang w:eastAsia="en-US"/>
      </w:rPr>
      <w:t xml:space="preserve"> Şirket Merkezi: İstanbul  </w:t>
    </w:r>
    <w:r w:rsidR="00D84EF6" w:rsidRPr="00C33C7D">
      <w:rPr>
        <w:rFonts w:ascii="Arial Narrow" w:eastAsia="Calibri" w:hAnsi="Arial Narrow"/>
        <w:color w:val="808080"/>
        <w:spacing w:val="-10"/>
        <w:sz w:val="22"/>
        <w:lang w:eastAsia="en-US"/>
      </w:rPr>
      <w:t xml:space="preserve">| </w:t>
    </w:r>
    <w:r w:rsidR="00D84EF6" w:rsidRPr="00C33C7D">
      <w:rPr>
        <w:rFonts w:ascii="Arial Narrow" w:eastAsia="Calibri" w:hAnsi="Arial Narrow"/>
        <w:b/>
        <w:color w:val="808080"/>
        <w:spacing w:val="-10"/>
        <w:sz w:val="22"/>
        <w:lang w:eastAsia="en-US"/>
      </w:rPr>
      <w:t xml:space="preserve"> </w:t>
    </w:r>
    <w:hyperlink r:id="rId1" w:history="1">
      <w:r w:rsidR="00D84EF6" w:rsidRPr="00C33C7D">
        <w:rPr>
          <w:rFonts w:ascii="Arial Narrow" w:eastAsia="Calibri" w:hAnsi="Arial Narrow"/>
          <w:b/>
          <w:color w:val="0000FF"/>
          <w:spacing w:val="-10"/>
          <w:sz w:val="22"/>
          <w:u w:val="single"/>
          <w:lang w:eastAsia="en-US"/>
        </w:rPr>
        <w:t>www.isbank.com.tr</w:t>
      </w:r>
    </w:hyperlink>
    <w:r w:rsidR="00D84EF6" w:rsidRPr="00C33C7D">
      <w:rPr>
        <w:rFonts w:ascii="Arial Narrow" w:eastAsia="Calibri" w:hAnsi="Arial Narrow"/>
        <w:color w:val="808080"/>
        <w:spacing w:val="-10"/>
        <w:sz w:val="22"/>
        <w:lang w:eastAsia="en-US"/>
      </w:rPr>
      <w:t xml:space="preserve">  |  </w:t>
    </w:r>
  </w:p>
  <w:p w14:paraId="1DCD2AB3" w14:textId="77777777" w:rsidR="00D84EF6" w:rsidRPr="0082608C" w:rsidRDefault="002F2A2D" w:rsidP="00946C24">
    <w:pPr>
      <w:tabs>
        <w:tab w:val="center" w:pos="4536"/>
        <w:tab w:val="right" w:pos="9072"/>
      </w:tabs>
      <w:ind w:right="-143"/>
      <w:jc w:val="center"/>
      <w:rPr>
        <w:rFonts w:ascii="Arial Narrow" w:eastAsia="Calibri" w:hAnsi="Arial Narrow"/>
        <w:b/>
        <w:color w:val="BFBFBF"/>
        <w:spacing w:val="-10"/>
        <w:sz w:val="22"/>
        <w:lang w:eastAsia="en-US"/>
      </w:rPr>
    </w:pPr>
    <w:r w:rsidRPr="0082608C">
      <w:rPr>
        <w:rFonts w:ascii="Arial Narrow" w:eastAsia="Calibri" w:hAnsi="Arial Narrow"/>
        <w:b/>
        <w:color w:val="808080"/>
        <w:spacing w:val="-10"/>
        <w:sz w:val="22"/>
        <w:lang w:eastAsia="en-US"/>
      </w:rPr>
      <w:fldChar w:fldCharType="begin"/>
    </w:r>
    <w:r w:rsidRPr="0082608C">
      <w:rPr>
        <w:rFonts w:ascii="Arial Narrow" w:eastAsia="Calibri" w:hAnsi="Arial Narrow"/>
        <w:b/>
        <w:color w:val="808080"/>
        <w:spacing w:val="-10"/>
        <w:sz w:val="22"/>
        <w:lang w:eastAsia="en-US"/>
      </w:rPr>
      <w:instrText xml:space="preserve"> PAGE  \* Arabic  \* MERGEFORMAT </w:instrText>
    </w:r>
    <w:r w:rsidRPr="0082608C">
      <w:rPr>
        <w:rFonts w:ascii="Arial Narrow" w:eastAsia="Calibri" w:hAnsi="Arial Narrow"/>
        <w:b/>
        <w:color w:val="808080"/>
        <w:spacing w:val="-10"/>
        <w:sz w:val="22"/>
        <w:lang w:eastAsia="en-US"/>
      </w:rPr>
      <w:fldChar w:fldCharType="separate"/>
    </w:r>
    <w:r w:rsidR="00B13EE0">
      <w:rPr>
        <w:rFonts w:ascii="Arial Narrow" w:eastAsia="Calibri" w:hAnsi="Arial Narrow"/>
        <w:b/>
        <w:noProof/>
        <w:color w:val="808080"/>
        <w:spacing w:val="-10"/>
        <w:sz w:val="22"/>
        <w:lang w:eastAsia="en-US"/>
      </w:rPr>
      <w:t>6</w:t>
    </w:r>
    <w:r w:rsidRPr="0082608C">
      <w:rPr>
        <w:rFonts w:ascii="Arial Narrow" w:eastAsia="Calibri" w:hAnsi="Arial Narrow"/>
        <w:b/>
        <w:color w:val="808080"/>
        <w:spacing w:val="-10"/>
        <w:sz w:val="22"/>
        <w:lang w:eastAsia="en-US"/>
      </w:rPr>
      <w:fldChar w:fldCharType="end"/>
    </w:r>
    <w:r w:rsidR="00D84EF6" w:rsidRPr="0082608C">
      <w:rPr>
        <w:rFonts w:ascii="Arial Narrow" w:eastAsia="Calibri" w:hAnsi="Arial Narrow"/>
        <w:b/>
        <w:color w:val="808080"/>
        <w:spacing w:val="-10"/>
        <w:sz w:val="22"/>
        <w:lang w:eastAsia="en-US"/>
      </w:rPr>
      <w:t xml:space="preserve"> / </w:t>
    </w:r>
    <w:r w:rsidRPr="0082608C">
      <w:rPr>
        <w:rFonts w:ascii="Arial Narrow" w:eastAsia="Calibri" w:hAnsi="Arial Narrow"/>
        <w:b/>
        <w:color w:val="808080"/>
        <w:spacing w:val="-10"/>
        <w:sz w:val="22"/>
        <w:lang w:eastAsia="en-US"/>
      </w:rPr>
      <w:fldChar w:fldCharType="begin"/>
    </w:r>
    <w:r w:rsidRPr="0082608C">
      <w:rPr>
        <w:rFonts w:ascii="Arial Narrow" w:eastAsia="Calibri" w:hAnsi="Arial Narrow"/>
        <w:b/>
        <w:color w:val="808080"/>
        <w:spacing w:val="-10"/>
        <w:sz w:val="22"/>
        <w:lang w:eastAsia="en-US"/>
      </w:rPr>
      <w:instrText xml:space="preserve"> NUMPAGES   \* MERGEFORMAT </w:instrText>
    </w:r>
    <w:r w:rsidRPr="0082608C">
      <w:rPr>
        <w:rFonts w:ascii="Arial Narrow" w:eastAsia="Calibri" w:hAnsi="Arial Narrow"/>
        <w:b/>
        <w:color w:val="808080"/>
        <w:spacing w:val="-10"/>
        <w:sz w:val="22"/>
        <w:lang w:eastAsia="en-US"/>
      </w:rPr>
      <w:fldChar w:fldCharType="separate"/>
    </w:r>
    <w:r w:rsidR="00B13EE0">
      <w:rPr>
        <w:rFonts w:ascii="Arial Narrow" w:eastAsia="Calibri" w:hAnsi="Arial Narrow"/>
        <w:b/>
        <w:noProof/>
        <w:color w:val="808080"/>
        <w:spacing w:val="-10"/>
        <w:sz w:val="22"/>
        <w:lang w:eastAsia="en-US"/>
      </w:rPr>
      <w:t>8</w:t>
    </w:r>
    <w:r w:rsidRPr="0082608C">
      <w:rPr>
        <w:rFonts w:ascii="Arial Narrow" w:eastAsia="Calibri" w:hAnsi="Arial Narrow"/>
        <w:b/>
        <w:color w:val="808080"/>
        <w:spacing w:val="-10"/>
        <w:sz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4EF6" w14:textId="1102CA75" w:rsidR="00A749A1" w:rsidRDefault="00D84EF6" w:rsidP="00946C24">
    <w:pPr>
      <w:tabs>
        <w:tab w:val="center" w:pos="4536"/>
        <w:tab w:val="right" w:pos="9072"/>
      </w:tabs>
      <w:ind w:right="-143"/>
      <w:jc w:val="center"/>
      <w:rPr>
        <w:rFonts w:ascii="Arial Narrow" w:eastAsia="Calibri" w:hAnsi="Arial Narrow"/>
        <w:color w:val="808080"/>
        <w:spacing w:val="-10"/>
        <w:sz w:val="22"/>
        <w:lang w:eastAsia="en-US"/>
      </w:rPr>
    </w:pPr>
    <w:r w:rsidRPr="0082608C">
      <w:rPr>
        <w:rFonts w:ascii="Arial Narrow" w:eastAsia="Calibri" w:hAnsi="Arial Narrow"/>
        <w:b/>
        <w:color w:val="808080"/>
        <w:spacing w:val="-10"/>
        <w:sz w:val="22"/>
        <w:lang w:eastAsia="en-US"/>
      </w:rPr>
      <w:t>20-</w:t>
    </w:r>
    <w:r w:rsidR="002F2A2D" w:rsidRPr="0082608C">
      <w:rPr>
        <w:rFonts w:ascii="Arial Narrow" w:eastAsia="Calibri" w:hAnsi="Arial Narrow"/>
        <w:b/>
        <w:color w:val="808080"/>
        <w:spacing w:val="-10"/>
        <w:sz w:val="22"/>
        <w:lang w:eastAsia="en-US"/>
      </w:rPr>
      <w:t>32</w:t>
    </w:r>
    <w:r w:rsidRPr="0082608C">
      <w:rPr>
        <w:rFonts w:ascii="Arial Narrow" w:eastAsia="Calibri" w:hAnsi="Arial Narrow"/>
        <w:b/>
        <w:color w:val="808080"/>
        <w:spacing w:val="-10"/>
        <w:sz w:val="22"/>
        <w:lang w:eastAsia="en-US"/>
      </w:rPr>
      <w:t>3(</w:t>
    </w:r>
    <w:r w:rsidRPr="0082608C">
      <w:rPr>
        <w:rFonts w:ascii="Arial Narrow" w:eastAsia="Calibri" w:hAnsi="Arial Narrow" w:cs="Courier New"/>
        <w:b/>
        <w:color w:val="808080"/>
        <w:spacing w:val="-10"/>
        <w:sz w:val="22"/>
        <w:lang w:eastAsia="en-US"/>
      </w:rPr>
      <w:t>i</w:t>
    </w:r>
    <w:r w:rsidRPr="0082608C">
      <w:rPr>
        <w:rFonts w:ascii="Arial Narrow" w:eastAsia="Calibri" w:hAnsi="Arial Narrow"/>
        <w:b/>
        <w:color w:val="808080"/>
        <w:spacing w:val="-10"/>
        <w:sz w:val="22"/>
        <w:lang w:eastAsia="en-US"/>
      </w:rPr>
      <w:t xml:space="preserve">) </w:t>
    </w:r>
    <w:r w:rsidR="00CC4CE7">
      <w:rPr>
        <w:rFonts w:ascii="Arial Narrow" w:eastAsia="Calibri" w:hAnsi="Arial Narrow"/>
        <w:b/>
        <w:color w:val="808080"/>
        <w:spacing w:val="-10"/>
        <w:sz w:val="22"/>
        <w:lang w:eastAsia="en-US"/>
      </w:rPr>
      <w:t>202</w:t>
    </w:r>
    <w:r w:rsidR="004E4CEA">
      <w:rPr>
        <w:rFonts w:ascii="Arial Narrow" w:eastAsia="Calibri" w:hAnsi="Arial Narrow"/>
        <w:b/>
        <w:color w:val="808080"/>
        <w:spacing w:val="-10"/>
        <w:sz w:val="22"/>
        <w:lang w:eastAsia="en-US"/>
      </w:rPr>
      <w:t>5.02.01</w:t>
    </w:r>
    <w:r w:rsidRPr="00C33C7D">
      <w:rPr>
        <w:rFonts w:ascii="Arial Narrow" w:eastAsia="Calibri" w:hAnsi="Arial Narrow"/>
        <w:color w:val="808080"/>
        <w:spacing w:val="-10"/>
        <w:sz w:val="22"/>
        <w:lang w:eastAsia="en-US"/>
      </w:rPr>
      <w:t>|</w:t>
    </w:r>
    <w:r w:rsidRPr="00946C24">
      <w:rPr>
        <w:rFonts w:ascii="Arial Narrow" w:eastAsia="Calibri" w:hAnsi="Arial Narrow"/>
        <w:color w:val="808080"/>
        <w:spacing w:val="-10"/>
        <w:sz w:val="22"/>
        <w:lang w:eastAsia="en-US"/>
      </w:rPr>
      <w:t xml:space="preserve">  </w:t>
    </w:r>
    <w:r w:rsidRPr="00946C24">
      <w:rPr>
        <w:rFonts w:ascii="Arial Narrow" w:eastAsia="Calibri" w:hAnsi="Arial Narrow"/>
        <w:b/>
        <w:color w:val="808080"/>
        <w:spacing w:val="-10"/>
        <w:sz w:val="22"/>
        <w:lang w:eastAsia="en-US"/>
      </w:rPr>
      <w:t xml:space="preserve">Türkiye İş Bankası A.Ş. </w:t>
    </w:r>
    <w:r w:rsidRPr="00946C24">
      <w:rPr>
        <w:rFonts w:ascii="Arial Narrow" w:eastAsia="Calibri" w:hAnsi="Arial Narrow"/>
        <w:color w:val="808080"/>
        <w:spacing w:val="-10"/>
        <w:sz w:val="22"/>
        <w:lang w:eastAsia="en-US"/>
      </w:rPr>
      <w:t xml:space="preserve"> | </w:t>
    </w:r>
    <w:r w:rsidRPr="00946C24">
      <w:rPr>
        <w:rFonts w:ascii="Arial Narrow" w:eastAsia="Calibri" w:hAnsi="Arial Narrow"/>
        <w:b/>
        <w:color w:val="808080"/>
        <w:spacing w:val="-10"/>
        <w:sz w:val="22"/>
        <w:lang w:eastAsia="en-US"/>
      </w:rPr>
      <w:t xml:space="preserve"> Ticaret Sicil No: 431112  </w:t>
    </w:r>
    <w:r w:rsidRPr="00946C24">
      <w:rPr>
        <w:rFonts w:ascii="Arial Narrow" w:eastAsia="Calibri" w:hAnsi="Arial Narrow"/>
        <w:color w:val="808080"/>
        <w:spacing w:val="-10"/>
        <w:sz w:val="22"/>
        <w:lang w:eastAsia="en-US"/>
      </w:rPr>
      <w:t xml:space="preserve">| </w:t>
    </w:r>
    <w:r w:rsidRPr="00946C24">
      <w:rPr>
        <w:rFonts w:ascii="Arial Narrow" w:eastAsia="Calibri" w:hAnsi="Arial Narrow"/>
        <w:b/>
        <w:color w:val="808080"/>
        <w:spacing w:val="-10"/>
        <w:sz w:val="22"/>
        <w:lang w:eastAsia="en-US"/>
      </w:rPr>
      <w:t xml:space="preserve"> Şirket Merkezi: İstanbul  </w:t>
    </w:r>
    <w:r w:rsidRPr="00946C24">
      <w:rPr>
        <w:rFonts w:ascii="Arial Narrow" w:eastAsia="Calibri" w:hAnsi="Arial Narrow"/>
        <w:color w:val="808080"/>
        <w:spacing w:val="-10"/>
        <w:sz w:val="22"/>
        <w:lang w:eastAsia="en-US"/>
      </w:rPr>
      <w:t xml:space="preserve">| </w:t>
    </w:r>
    <w:r w:rsidRPr="00946C24">
      <w:rPr>
        <w:rFonts w:ascii="Arial Narrow" w:eastAsia="Calibri" w:hAnsi="Arial Narrow"/>
        <w:b/>
        <w:color w:val="808080"/>
        <w:spacing w:val="-10"/>
        <w:sz w:val="22"/>
        <w:lang w:eastAsia="en-US"/>
      </w:rPr>
      <w:t xml:space="preserve"> </w:t>
    </w:r>
    <w:hyperlink r:id="rId1" w:history="1">
      <w:r w:rsidRPr="00946C24">
        <w:rPr>
          <w:rFonts w:ascii="Arial Narrow" w:eastAsia="Calibri" w:hAnsi="Arial Narrow"/>
          <w:b/>
          <w:color w:val="0000FF"/>
          <w:spacing w:val="-10"/>
          <w:sz w:val="22"/>
          <w:u w:val="single"/>
          <w:lang w:eastAsia="en-US"/>
        </w:rPr>
        <w:t>www.isbank.com.tr</w:t>
      </w:r>
    </w:hyperlink>
    <w:r w:rsidR="008F185D">
      <w:rPr>
        <w:rFonts w:ascii="Arial Narrow" w:eastAsia="Calibri" w:hAnsi="Arial Narrow"/>
        <w:b/>
        <w:color w:val="0000FF"/>
        <w:spacing w:val="-10"/>
        <w:sz w:val="22"/>
        <w:u w:val="single"/>
        <w:lang w:eastAsia="en-US"/>
      </w:rPr>
      <w:t xml:space="preserve"> </w:t>
    </w:r>
    <w:r w:rsidR="008F185D" w:rsidRPr="00946C24">
      <w:rPr>
        <w:rFonts w:ascii="Arial Narrow" w:eastAsia="Calibri" w:hAnsi="Arial Narrow"/>
        <w:b/>
        <w:color w:val="808080"/>
        <w:spacing w:val="-10"/>
        <w:sz w:val="22"/>
        <w:lang w:eastAsia="en-US"/>
      </w:rPr>
      <w:t xml:space="preserve"> </w:t>
    </w:r>
    <w:r w:rsidR="008F185D" w:rsidRPr="00946C24">
      <w:rPr>
        <w:rFonts w:ascii="Arial Narrow" w:eastAsia="Calibri" w:hAnsi="Arial Narrow"/>
        <w:color w:val="808080"/>
        <w:spacing w:val="-10"/>
        <w:sz w:val="22"/>
        <w:lang w:eastAsia="en-US"/>
      </w:rPr>
      <w:t xml:space="preserve">| </w:t>
    </w:r>
    <w:r w:rsidRPr="00946C24">
      <w:rPr>
        <w:rFonts w:ascii="Arial Narrow" w:eastAsia="Calibri" w:hAnsi="Arial Narrow"/>
        <w:color w:val="808080"/>
        <w:spacing w:val="-10"/>
        <w:sz w:val="22"/>
        <w:lang w:eastAsia="en-US"/>
      </w:rPr>
      <w:t xml:space="preserve"> </w:t>
    </w:r>
  </w:p>
  <w:p w14:paraId="4D522B41" w14:textId="77777777" w:rsidR="00D84EF6" w:rsidRPr="0082608C" w:rsidRDefault="008F185D" w:rsidP="00A749A1">
    <w:pPr>
      <w:tabs>
        <w:tab w:val="center" w:pos="4536"/>
        <w:tab w:val="right" w:pos="9072"/>
      </w:tabs>
      <w:ind w:right="-143"/>
      <w:jc w:val="center"/>
      <w:rPr>
        <w:rFonts w:ascii="Arial Narrow" w:eastAsia="Calibri" w:hAnsi="Arial Narrow"/>
        <w:color w:val="808080"/>
        <w:spacing w:val="-10"/>
        <w:sz w:val="20"/>
        <w:lang w:eastAsia="en-US"/>
      </w:rPr>
    </w:pPr>
    <w:r w:rsidRPr="0082608C">
      <w:rPr>
        <w:rFonts w:ascii="Arial Narrow" w:eastAsia="Calibri" w:hAnsi="Arial Narrow"/>
        <w:color w:val="808080"/>
        <w:spacing w:val="-10"/>
        <w:sz w:val="20"/>
        <w:lang w:eastAsia="en-US"/>
      </w:rPr>
      <w:t xml:space="preserve"> </w:t>
    </w:r>
    <w:r w:rsidR="002F2A2D" w:rsidRPr="0082608C">
      <w:rPr>
        <w:rFonts w:ascii="Arial Narrow" w:eastAsia="Calibri" w:hAnsi="Arial Narrow"/>
        <w:b/>
        <w:color w:val="808080"/>
        <w:spacing w:val="-10"/>
        <w:sz w:val="22"/>
        <w:lang w:eastAsia="en-US"/>
      </w:rPr>
      <w:fldChar w:fldCharType="begin"/>
    </w:r>
    <w:r w:rsidR="002F2A2D" w:rsidRPr="0082608C">
      <w:rPr>
        <w:rFonts w:ascii="Arial Narrow" w:eastAsia="Calibri" w:hAnsi="Arial Narrow"/>
        <w:b/>
        <w:color w:val="808080"/>
        <w:spacing w:val="-10"/>
        <w:sz w:val="22"/>
        <w:lang w:eastAsia="en-US"/>
      </w:rPr>
      <w:instrText xml:space="preserve"> PAGE  \* Arabic  \* MERGEFORMAT </w:instrText>
    </w:r>
    <w:r w:rsidR="002F2A2D" w:rsidRPr="0082608C">
      <w:rPr>
        <w:rFonts w:ascii="Arial Narrow" w:eastAsia="Calibri" w:hAnsi="Arial Narrow"/>
        <w:b/>
        <w:color w:val="808080"/>
        <w:spacing w:val="-10"/>
        <w:sz w:val="22"/>
        <w:lang w:eastAsia="en-US"/>
      </w:rPr>
      <w:fldChar w:fldCharType="separate"/>
    </w:r>
    <w:r w:rsidR="00B13EE0">
      <w:rPr>
        <w:rFonts w:ascii="Arial Narrow" w:eastAsia="Calibri" w:hAnsi="Arial Narrow"/>
        <w:b/>
        <w:noProof/>
        <w:color w:val="808080"/>
        <w:spacing w:val="-10"/>
        <w:sz w:val="22"/>
        <w:lang w:eastAsia="en-US"/>
      </w:rPr>
      <w:t>8</w:t>
    </w:r>
    <w:r w:rsidR="002F2A2D" w:rsidRPr="0082608C">
      <w:rPr>
        <w:rFonts w:ascii="Arial Narrow" w:eastAsia="Calibri" w:hAnsi="Arial Narrow"/>
        <w:b/>
        <w:color w:val="808080"/>
        <w:spacing w:val="-10"/>
        <w:sz w:val="22"/>
        <w:lang w:eastAsia="en-US"/>
      </w:rPr>
      <w:fldChar w:fldCharType="end"/>
    </w:r>
    <w:r w:rsidR="002F2A2D" w:rsidRPr="0082608C">
      <w:rPr>
        <w:rFonts w:ascii="Arial Narrow" w:eastAsia="Calibri" w:hAnsi="Arial Narrow"/>
        <w:b/>
        <w:color w:val="808080"/>
        <w:spacing w:val="-10"/>
        <w:sz w:val="22"/>
        <w:lang w:eastAsia="en-US"/>
      </w:rPr>
      <w:t xml:space="preserve"> </w:t>
    </w:r>
    <w:r w:rsidR="00D84EF6" w:rsidRPr="0082608C">
      <w:rPr>
        <w:rFonts w:ascii="Arial Narrow" w:eastAsia="Calibri" w:hAnsi="Arial Narrow"/>
        <w:color w:val="808080"/>
        <w:spacing w:val="-10"/>
        <w:sz w:val="22"/>
        <w:lang w:eastAsia="en-US"/>
      </w:rPr>
      <w:t xml:space="preserve">/ </w:t>
    </w:r>
    <w:r w:rsidR="00D84EF6" w:rsidRPr="0082608C">
      <w:rPr>
        <w:rFonts w:ascii="Arial Narrow" w:eastAsia="Calibri" w:hAnsi="Arial Narrow"/>
        <w:b/>
        <w:color w:val="808080"/>
        <w:spacing w:val="-10"/>
        <w:sz w:val="22"/>
        <w:lang w:eastAsia="en-US"/>
      </w:rPr>
      <w:fldChar w:fldCharType="begin"/>
    </w:r>
    <w:r w:rsidR="00D84EF6" w:rsidRPr="0082608C">
      <w:rPr>
        <w:rFonts w:ascii="Arial Narrow" w:eastAsia="Calibri" w:hAnsi="Arial Narrow"/>
        <w:b/>
        <w:color w:val="808080"/>
        <w:spacing w:val="-10"/>
        <w:sz w:val="22"/>
        <w:lang w:eastAsia="en-US"/>
      </w:rPr>
      <w:instrText>NUMPAGES  \* Arabic  \* MERGEFORMAT</w:instrText>
    </w:r>
    <w:r w:rsidR="00D84EF6" w:rsidRPr="0082608C">
      <w:rPr>
        <w:rFonts w:ascii="Arial Narrow" w:eastAsia="Calibri" w:hAnsi="Arial Narrow"/>
        <w:b/>
        <w:color w:val="808080"/>
        <w:spacing w:val="-10"/>
        <w:sz w:val="22"/>
        <w:lang w:eastAsia="en-US"/>
      </w:rPr>
      <w:fldChar w:fldCharType="separate"/>
    </w:r>
    <w:r w:rsidR="00B13EE0">
      <w:rPr>
        <w:rFonts w:ascii="Arial Narrow" w:eastAsia="Calibri" w:hAnsi="Arial Narrow"/>
        <w:b/>
        <w:noProof/>
        <w:color w:val="808080"/>
        <w:spacing w:val="-10"/>
        <w:sz w:val="22"/>
        <w:lang w:eastAsia="en-US"/>
      </w:rPr>
      <w:t>8</w:t>
    </w:r>
    <w:r w:rsidR="00D84EF6" w:rsidRPr="0082608C">
      <w:rPr>
        <w:rFonts w:ascii="Arial Narrow" w:eastAsia="Calibri" w:hAnsi="Arial Narrow"/>
        <w:b/>
        <w:color w:val="808080"/>
        <w:spacing w:val="-10"/>
        <w:sz w:val="22"/>
        <w:lang w:eastAsia="en-US"/>
      </w:rPr>
      <w:fldChar w:fldCharType="end"/>
    </w:r>
  </w:p>
  <w:p w14:paraId="64522810" w14:textId="77777777" w:rsidR="00D84EF6" w:rsidRPr="00D84EF6" w:rsidRDefault="00D84EF6" w:rsidP="00D84EF6">
    <w:pPr>
      <w:pStyle w:val="AltBilgi"/>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5672" w14:textId="77777777" w:rsidR="00D669AE" w:rsidRDefault="00D669AE">
      <w:r>
        <w:separator/>
      </w:r>
    </w:p>
  </w:footnote>
  <w:footnote w:type="continuationSeparator" w:id="0">
    <w:p w14:paraId="2633F7C0" w14:textId="77777777" w:rsidR="00D669AE" w:rsidRDefault="00D6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479A" w14:textId="77777777" w:rsidR="00F13C39" w:rsidRDefault="00D669AE">
    <w:pPr>
      <w:pStyle w:val="stBilgi"/>
    </w:pPr>
    <w:r>
      <w:rPr>
        <w:noProof/>
      </w:rPr>
      <w:pict w14:anchorId="479B6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1" o:spid="_x0000_s2050" type="#_x0000_t136" style="position:absolute;margin-left:0;margin-top:0;width:591.6pt;height:147.9pt;rotation:315;z-index:-251655168;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3BC2" w14:textId="77777777" w:rsidR="00F13C39" w:rsidRDefault="00D669AE">
    <w:pPr>
      <w:pStyle w:val="stBilgi"/>
    </w:pPr>
    <w:r>
      <w:rPr>
        <w:noProof/>
      </w:rPr>
      <w:pict w14:anchorId="2ECC7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2" o:spid="_x0000_s2051" type="#_x0000_t136" style="position:absolute;margin-left:0;margin-top:0;width:591.6pt;height:147.9pt;rotation:315;z-index:-251639808;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7353" w14:textId="77777777" w:rsidR="00F13C39" w:rsidRDefault="00D669AE">
    <w:pPr>
      <w:pStyle w:val="stBilgi"/>
    </w:pPr>
    <w:r>
      <w:rPr>
        <w:noProof/>
      </w:rPr>
      <w:pict w14:anchorId="75BAB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0" o:spid="_x0000_s2049" type="#_x0000_t136" style="position:absolute;margin-left:0;margin-top:0;width:591.6pt;height:147.9pt;rotation:315;z-index:-251657216;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569E" w14:textId="77777777" w:rsidR="00F13C39" w:rsidRDefault="00D669AE">
    <w:pPr>
      <w:pStyle w:val="stBilgi"/>
    </w:pPr>
    <w:r>
      <w:rPr>
        <w:noProof/>
      </w:rPr>
      <w:pict w14:anchorId="18588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4" o:spid="_x0000_s2053" type="#_x0000_t136" style="position:absolute;margin-left:0;margin-top:0;width:591.6pt;height:147.9pt;rotation:315;z-index:-251649024;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A4E5" w14:textId="77777777" w:rsidR="00F13C39" w:rsidRDefault="00D669AE">
    <w:pPr>
      <w:pStyle w:val="stBilgi"/>
    </w:pPr>
    <w:r>
      <w:rPr>
        <w:noProof/>
      </w:rPr>
      <w:pict w14:anchorId="17BA7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5" o:spid="_x0000_s2054" type="#_x0000_t136" style="position:absolute;margin-left:0;margin-top:0;width:591.6pt;height:147.9pt;rotation:315;z-index:-251646976;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70D5" w14:textId="77777777" w:rsidR="00F13C39" w:rsidRDefault="00D669AE">
    <w:pPr>
      <w:pStyle w:val="stBilgi"/>
    </w:pPr>
    <w:r>
      <w:rPr>
        <w:noProof/>
      </w:rPr>
      <w:pict w14:anchorId="666BD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3" o:spid="_x0000_s2052" type="#_x0000_t136" style="position:absolute;margin-left:0;margin-top:0;width:591.6pt;height:147.9pt;rotation:315;z-index:-251651072;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4614" w14:textId="77777777" w:rsidR="00E712A1" w:rsidRDefault="00D669AE">
    <w:pPr>
      <w:pStyle w:val="stBilgi"/>
    </w:pPr>
    <w:r>
      <w:rPr>
        <w:noProof/>
      </w:rPr>
      <w:pict w14:anchorId="52C17B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7" o:spid="_x0000_s2056" type="#_x0000_t136" style="position:absolute;margin-left:0;margin-top:0;width:591.6pt;height:147.9pt;rotation:315;z-index:-251642880;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5042" w14:textId="77777777" w:rsidR="00E712A1" w:rsidRDefault="00D669AE">
    <w:pPr>
      <w:pStyle w:val="stBilgi"/>
    </w:pPr>
    <w:r>
      <w:rPr>
        <w:noProof/>
      </w:rPr>
      <w:pict w14:anchorId="639C0A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8" o:spid="_x0000_s2057" type="#_x0000_t136" style="position:absolute;margin-left:0;margin-top:0;width:591.6pt;height:147.9pt;rotation:315;z-index:-251640832;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86F1" w14:textId="77777777" w:rsidR="00E712A1" w:rsidRDefault="00D669AE">
    <w:pPr>
      <w:pStyle w:val="stBilgi"/>
    </w:pPr>
    <w:r>
      <w:rPr>
        <w:noProof/>
      </w:rPr>
      <w:pict w14:anchorId="74594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6" o:spid="_x0000_s2055" type="#_x0000_t136" style="position:absolute;margin-left:0;margin-top:0;width:591.6pt;height:147.9pt;rotation:315;z-index:-251644928;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178"/>
    <w:multiLevelType w:val="hybridMultilevel"/>
    <w:tmpl w:val="CB4CB256"/>
    <w:lvl w:ilvl="0" w:tplc="C61A84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C52E34"/>
    <w:multiLevelType w:val="hybridMultilevel"/>
    <w:tmpl w:val="96F48C1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A3E51C3"/>
    <w:multiLevelType w:val="hybridMultilevel"/>
    <w:tmpl w:val="223EF082"/>
    <w:lvl w:ilvl="0" w:tplc="96585004">
      <w:start w:val="1"/>
      <w:numFmt w:val="lowerLetter"/>
      <w:lvlText w:val="%1)"/>
      <w:lvlJc w:val="left"/>
      <w:pPr>
        <w:ind w:left="360" w:hanging="360"/>
      </w:pPr>
      <w:rPr>
        <w:rFonts w:hint="default"/>
      </w:rPr>
    </w:lvl>
    <w:lvl w:ilvl="1" w:tplc="041F0019" w:tentative="1">
      <w:start w:val="1"/>
      <w:numFmt w:val="lowerLetter"/>
      <w:lvlText w:val="%2."/>
      <w:lvlJc w:val="left"/>
      <w:pPr>
        <w:ind w:left="972" w:hanging="360"/>
      </w:pPr>
    </w:lvl>
    <w:lvl w:ilvl="2" w:tplc="041F001B" w:tentative="1">
      <w:start w:val="1"/>
      <w:numFmt w:val="lowerRoman"/>
      <w:lvlText w:val="%3."/>
      <w:lvlJc w:val="right"/>
      <w:pPr>
        <w:ind w:left="1692" w:hanging="180"/>
      </w:pPr>
    </w:lvl>
    <w:lvl w:ilvl="3" w:tplc="041F000F" w:tentative="1">
      <w:start w:val="1"/>
      <w:numFmt w:val="decimal"/>
      <w:lvlText w:val="%4."/>
      <w:lvlJc w:val="left"/>
      <w:pPr>
        <w:ind w:left="2412" w:hanging="360"/>
      </w:pPr>
    </w:lvl>
    <w:lvl w:ilvl="4" w:tplc="041F0019" w:tentative="1">
      <w:start w:val="1"/>
      <w:numFmt w:val="lowerLetter"/>
      <w:lvlText w:val="%5."/>
      <w:lvlJc w:val="left"/>
      <w:pPr>
        <w:ind w:left="3132" w:hanging="360"/>
      </w:pPr>
    </w:lvl>
    <w:lvl w:ilvl="5" w:tplc="041F001B" w:tentative="1">
      <w:start w:val="1"/>
      <w:numFmt w:val="lowerRoman"/>
      <w:lvlText w:val="%6."/>
      <w:lvlJc w:val="right"/>
      <w:pPr>
        <w:ind w:left="3852" w:hanging="180"/>
      </w:pPr>
    </w:lvl>
    <w:lvl w:ilvl="6" w:tplc="041F000F" w:tentative="1">
      <w:start w:val="1"/>
      <w:numFmt w:val="decimal"/>
      <w:lvlText w:val="%7."/>
      <w:lvlJc w:val="left"/>
      <w:pPr>
        <w:ind w:left="4572" w:hanging="360"/>
      </w:pPr>
    </w:lvl>
    <w:lvl w:ilvl="7" w:tplc="041F0019" w:tentative="1">
      <w:start w:val="1"/>
      <w:numFmt w:val="lowerLetter"/>
      <w:lvlText w:val="%8."/>
      <w:lvlJc w:val="left"/>
      <w:pPr>
        <w:ind w:left="5292" w:hanging="360"/>
      </w:pPr>
    </w:lvl>
    <w:lvl w:ilvl="8" w:tplc="041F001B" w:tentative="1">
      <w:start w:val="1"/>
      <w:numFmt w:val="lowerRoman"/>
      <w:lvlText w:val="%9."/>
      <w:lvlJc w:val="right"/>
      <w:pPr>
        <w:ind w:left="6012" w:hanging="180"/>
      </w:pPr>
    </w:lvl>
  </w:abstractNum>
  <w:abstractNum w:abstractNumId="3" w15:restartNumberingAfterBreak="0">
    <w:nsid w:val="2A833092"/>
    <w:multiLevelType w:val="hybridMultilevel"/>
    <w:tmpl w:val="B0368C82"/>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69F0245"/>
    <w:multiLevelType w:val="hybridMultilevel"/>
    <w:tmpl w:val="D83860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5596708"/>
    <w:multiLevelType w:val="hybridMultilevel"/>
    <w:tmpl w:val="59543EF2"/>
    <w:lvl w:ilvl="0" w:tplc="BB0EBD00">
      <w:start w:val="2"/>
      <w:numFmt w:val="bullet"/>
      <w:lvlText w:val="-"/>
      <w:lvlJc w:val="left"/>
      <w:pPr>
        <w:ind w:left="720" w:hanging="360"/>
      </w:pPr>
      <w:rPr>
        <w:rFonts w:ascii="Arial Narrow" w:eastAsia="Times New Roman"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C0F46B6"/>
    <w:multiLevelType w:val="hybridMultilevel"/>
    <w:tmpl w:val="E3E441DC"/>
    <w:lvl w:ilvl="0" w:tplc="A31CF0F0">
      <w:start w:val="3"/>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73166F17"/>
    <w:multiLevelType w:val="hybridMultilevel"/>
    <w:tmpl w:val="1EFABB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8" style="mso-position-horizontal:center;mso-position-horizontal-relative:margin;mso-position-vertical:center;mso-position-vertical-relative:margin" o:allowincell="f" fillcolor="none [1612]" stroke="f">
      <v:fill color="none [1612]" opacity=".5"/>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ED"/>
    <w:rsid w:val="00001248"/>
    <w:rsid w:val="0000145F"/>
    <w:rsid w:val="00003109"/>
    <w:rsid w:val="000032A3"/>
    <w:rsid w:val="00004216"/>
    <w:rsid w:val="0001112B"/>
    <w:rsid w:val="000119DD"/>
    <w:rsid w:val="00013C1F"/>
    <w:rsid w:val="0001486F"/>
    <w:rsid w:val="00020B0C"/>
    <w:rsid w:val="00021609"/>
    <w:rsid w:val="00021F3C"/>
    <w:rsid w:val="000239D7"/>
    <w:rsid w:val="00023A93"/>
    <w:rsid w:val="00025CCB"/>
    <w:rsid w:val="00026164"/>
    <w:rsid w:val="00027C5E"/>
    <w:rsid w:val="00027D6F"/>
    <w:rsid w:val="00030CD8"/>
    <w:rsid w:val="000330B8"/>
    <w:rsid w:val="00033125"/>
    <w:rsid w:val="00033B9B"/>
    <w:rsid w:val="000347C2"/>
    <w:rsid w:val="00035EB7"/>
    <w:rsid w:val="00035FE2"/>
    <w:rsid w:val="00040F71"/>
    <w:rsid w:val="000410D2"/>
    <w:rsid w:val="00041F80"/>
    <w:rsid w:val="00042648"/>
    <w:rsid w:val="00042AA5"/>
    <w:rsid w:val="00045163"/>
    <w:rsid w:val="00045A87"/>
    <w:rsid w:val="00045FB2"/>
    <w:rsid w:val="0004718A"/>
    <w:rsid w:val="00047FB4"/>
    <w:rsid w:val="000511E7"/>
    <w:rsid w:val="000514A9"/>
    <w:rsid w:val="000525DC"/>
    <w:rsid w:val="00052878"/>
    <w:rsid w:val="0005387E"/>
    <w:rsid w:val="00054875"/>
    <w:rsid w:val="00055217"/>
    <w:rsid w:val="000601E1"/>
    <w:rsid w:val="000619DF"/>
    <w:rsid w:val="00061C55"/>
    <w:rsid w:val="000632EE"/>
    <w:rsid w:val="0006512A"/>
    <w:rsid w:val="00065931"/>
    <w:rsid w:val="00066268"/>
    <w:rsid w:val="00066387"/>
    <w:rsid w:val="00071A3C"/>
    <w:rsid w:val="00072C14"/>
    <w:rsid w:val="00072D48"/>
    <w:rsid w:val="00073987"/>
    <w:rsid w:val="000754AE"/>
    <w:rsid w:val="00075500"/>
    <w:rsid w:val="0008145D"/>
    <w:rsid w:val="00081BA3"/>
    <w:rsid w:val="00084B53"/>
    <w:rsid w:val="00087A9C"/>
    <w:rsid w:val="000937EE"/>
    <w:rsid w:val="0009484C"/>
    <w:rsid w:val="00095D37"/>
    <w:rsid w:val="00095EA7"/>
    <w:rsid w:val="000964EB"/>
    <w:rsid w:val="000973FC"/>
    <w:rsid w:val="00097BAD"/>
    <w:rsid w:val="00097DA6"/>
    <w:rsid w:val="000A0854"/>
    <w:rsid w:val="000A1111"/>
    <w:rsid w:val="000A1C1D"/>
    <w:rsid w:val="000A2E39"/>
    <w:rsid w:val="000A2F1B"/>
    <w:rsid w:val="000A37B6"/>
    <w:rsid w:val="000A407B"/>
    <w:rsid w:val="000A5232"/>
    <w:rsid w:val="000B5941"/>
    <w:rsid w:val="000B5DE6"/>
    <w:rsid w:val="000B60DB"/>
    <w:rsid w:val="000C0470"/>
    <w:rsid w:val="000C3242"/>
    <w:rsid w:val="000C41FB"/>
    <w:rsid w:val="000C4399"/>
    <w:rsid w:val="000C4EA5"/>
    <w:rsid w:val="000C5EFC"/>
    <w:rsid w:val="000C6753"/>
    <w:rsid w:val="000C6A72"/>
    <w:rsid w:val="000C6C74"/>
    <w:rsid w:val="000C7532"/>
    <w:rsid w:val="000D05AC"/>
    <w:rsid w:val="000D15E7"/>
    <w:rsid w:val="000D23E2"/>
    <w:rsid w:val="000D27F9"/>
    <w:rsid w:val="000D3585"/>
    <w:rsid w:val="000D35AB"/>
    <w:rsid w:val="000D38B1"/>
    <w:rsid w:val="000D5ABF"/>
    <w:rsid w:val="000D67F3"/>
    <w:rsid w:val="000D73BF"/>
    <w:rsid w:val="000D7534"/>
    <w:rsid w:val="000D78C1"/>
    <w:rsid w:val="000E00CB"/>
    <w:rsid w:val="000E0774"/>
    <w:rsid w:val="000E094E"/>
    <w:rsid w:val="000E5754"/>
    <w:rsid w:val="000E5884"/>
    <w:rsid w:val="000E6790"/>
    <w:rsid w:val="000E765D"/>
    <w:rsid w:val="000F00DA"/>
    <w:rsid w:val="000F05FF"/>
    <w:rsid w:val="000F0DDA"/>
    <w:rsid w:val="000F1BF8"/>
    <w:rsid w:val="000F2805"/>
    <w:rsid w:val="000F2A10"/>
    <w:rsid w:val="000F2E65"/>
    <w:rsid w:val="000F351A"/>
    <w:rsid w:val="000F4375"/>
    <w:rsid w:val="000F4BB7"/>
    <w:rsid w:val="000F4EEA"/>
    <w:rsid w:val="000F5AB7"/>
    <w:rsid w:val="000F5ECA"/>
    <w:rsid w:val="000F64EE"/>
    <w:rsid w:val="000F789E"/>
    <w:rsid w:val="00100D58"/>
    <w:rsid w:val="00101702"/>
    <w:rsid w:val="00101E02"/>
    <w:rsid w:val="00102F80"/>
    <w:rsid w:val="0010456F"/>
    <w:rsid w:val="001053DC"/>
    <w:rsid w:val="00105822"/>
    <w:rsid w:val="00105F83"/>
    <w:rsid w:val="00106083"/>
    <w:rsid w:val="00106398"/>
    <w:rsid w:val="00110444"/>
    <w:rsid w:val="00114331"/>
    <w:rsid w:val="00114AE8"/>
    <w:rsid w:val="001177B4"/>
    <w:rsid w:val="0012019E"/>
    <w:rsid w:val="00120618"/>
    <w:rsid w:val="00121191"/>
    <w:rsid w:val="00121F2C"/>
    <w:rsid w:val="00122D41"/>
    <w:rsid w:val="001230D4"/>
    <w:rsid w:val="00123311"/>
    <w:rsid w:val="00123393"/>
    <w:rsid w:val="0012504F"/>
    <w:rsid w:val="00126785"/>
    <w:rsid w:val="00126DAE"/>
    <w:rsid w:val="001272AC"/>
    <w:rsid w:val="0013093F"/>
    <w:rsid w:val="00133DD7"/>
    <w:rsid w:val="001355BC"/>
    <w:rsid w:val="0013603B"/>
    <w:rsid w:val="00137479"/>
    <w:rsid w:val="00137C20"/>
    <w:rsid w:val="00141494"/>
    <w:rsid w:val="0014188C"/>
    <w:rsid w:val="00142B4B"/>
    <w:rsid w:val="0014489E"/>
    <w:rsid w:val="001448E1"/>
    <w:rsid w:val="0014558F"/>
    <w:rsid w:val="001474AC"/>
    <w:rsid w:val="00147ED7"/>
    <w:rsid w:val="00150CE8"/>
    <w:rsid w:val="00153220"/>
    <w:rsid w:val="00153F46"/>
    <w:rsid w:val="00154831"/>
    <w:rsid w:val="001574C9"/>
    <w:rsid w:val="00157A06"/>
    <w:rsid w:val="00160D91"/>
    <w:rsid w:val="00161A1D"/>
    <w:rsid w:val="001641F3"/>
    <w:rsid w:val="00164FBA"/>
    <w:rsid w:val="00165613"/>
    <w:rsid w:val="0016693A"/>
    <w:rsid w:val="00170C4C"/>
    <w:rsid w:val="001719BC"/>
    <w:rsid w:val="001761BB"/>
    <w:rsid w:val="001766C6"/>
    <w:rsid w:val="0017692A"/>
    <w:rsid w:val="00177E5D"/>
    <w:rsid w:val="00180A25"/>
    <w:rsid w:val="00180B8F"/>
    <w:rsid w:val="00181A43"/>
    <w:rsid w:val="0018483E"/>
    <w:rsid w:val="00184923"/>
    <w:rsid w:val="00190BA1"/>
    <w:rsid w:val="001915F7"/>
    <w:rsid w:val="00192063"/>
    <w:rsid w:val="00193A74"/>
    <w:rsid w:val="00196158"/>
    <w:rsid w:val="00197AAA"/>
    <w:rsid w:val="00197FC6"/>
    <w:rsid w:val="001A109C"/>
    <w:rsid w:val="001A1B3C"/>
    <w:rsid w:val="001A2706"/>
    <w:rsid w:val="001A29EB"/>
    <w:rsid w:val="001A36CE"/>
    <w:rsid w:val="001A3CE1"/>
    <w:rsid w:val="001A489B"/>
    <w:rsid w:val="001A54D9"/>
    <w:rsid w:val="001A5C30"/>
    <w:rsid w:val="001A6871"/>
    <w:rsid w:val="001A7245"/>
    <w:rsid w:val="001A73CA"/>
    <w:rsid w:val="001B0119"/>
    <w:rsid w:val="001B0338"/>
    <w:rsid w:val="001B0A91"/>
    <w:rsid w:val="001B3EE6"/>
    <w:rsid w:val="001B42B9"/>
    <w:rsid w:val="001B5141"/>
    <w:rsid w:val="001B6218"/>
    <w:rsid w:val="001B69F1"/>
    <w:rsid w:val="001C22DE"/>
    <w:rsid w:val="001C539D"/>
    <w:rsid w:val="001C58ED"/>
    <w:rsid w:val="001C6F81"/>
    <w:rsid w:val="001D1F3C"/>
    <w:rsid w:val="001D336C"/>
    <w:rsid w:val="001D498B"/>
    <w:rsid w:val="001D4FB6"/>
    <w:rsid w:val="001D5F0E"/>
    <w:rsid w:val="001D65DF"/>
    <w:rsid w:val="001D67B5"/>
    <w:rsid w:val="001E0A9E"/>
    <w:rsid w:val="001E231A"/>
    <w:rsid w:val="001E252D"/>
    <w:rsid w:val="001E3F68"/>
    <w:rsid w:val="001E5E85"/>
    <w:rsid w:val="001E683A"/>
    <w:rsid w:val="001E7AE6"/>
    <w:rsid w:val="001E7E75"/>
    <w:rsid w:val="001F06DF"/>
    <w:rsid w:val="001F2CF6"/>
    <w:rsid w:val="001F5E22"/>
    <w:rsid w:val="00200E1F"/>
    <w:rsid w:val="002024F4"/>
    <w:rsid w:val="00203744"/>
    <w:rsid w:val="002047A2"/>
    <w:rsid w:val="00206840"/>
    <w:rsid w:val="0020735C"/>
    <w:rsid w:val="00212246"/>
    <w:rsid w:val="00212B9A"/>
    <w:rsid w:val="0021603D"/>
    <w:rsid w:val="0021699B"/>
    <w:rsid w:val="00220129"/>
    <w:rsid w:val="00220385"/>
    <w:rsid w:val="0022093F"/>
    <w:rsid w:val="002233F0"/>
    <w:rsid w:val="00223FCB"/>
    <w:rsid w:val="002244A2"/>
    <w:rsid w:val="002253B0"/>
    <w:rsid w:val="00225C34"/>
    <w:rsid w:val="002271E0"/>
    <w:rsid w:val="00227B7E"/>
    <w:rsid w:val="00230238"/>
    <w:rsid w:val="00235A35"/>
    <w:rsid w:val="0023604A"/>
    <w:rsid w:val="00236631"/>
    <w:rsid w:val="0024004F"/>
    <w:rsid w:val="00240E3D"/>
    <w:rsid w:val="002410DE"/>
    <w:rsid w:val="0024121B"/>
    <w:rsid w:val="002418E2"/>
    <w:rsid w:val="00241D8F"/>
    <w:rsid w:val="00243E6F"/>
    <w:rsid w:val="00244A41"/>
    <w:rsid w:val="00245E4E"/>
    <w:rsid w:val="00246044"/>
    <w:rsid w:val="00246C08"/>
    <w:rsid w:val="00251F7D"/>
    <w:rsid w:val="00252689"/>
    <w:rsid w:val="002529E7"/>
    <w:rsid w:val="00254A7A"/>
    <w:rsid w:val="00260EB1"/>
    <w:rsid w:val="00261EFA"/>
    <w:rsid w:val="00263F6E"/>
    <w:rsid w:val="00264114"/>
    <w:rsid w:val="00264259"/>
    <w:rsid w:val="002669E9"/>
    <w:rsid w:val="00266E8B"/>
    <w:rsid w:val="00266EF5"/>
    <w:rsid w:val="00267A76"/>
    <w:rsid w:val="002725AC"/>
    <w:rsid w:val="002736CA"/>
    <w:rsid w:val="002742E1"/>
    <w:rsid w:val="0027614E"/>
    <w:rsid w:val="002772EE"/>
    <w:rsid w:val="00280363"/>
    <w:rsid w:val="00280D01"/>
    <w:rsid w:val="002815C9"/>
    <w:rsid w:val="002826AA"/>
    <w:rsid w:val="00282ECC"/>
    <w:rsid w:val="002832B1"/>
    <w:rsid w:val="00285F8A"/>
    <w:rsid w:val="0028666C"/>
    <w:rsid w:val="0029046A"/>
    <w:rsid w:val="0029094F"/>
    <w:rsid w:val="00292384"/>
    <w:rsid w:val="00293208"/>
    <w:rsid w:val="00295D04"/>
    <w:rsid w:val="002A0234"/>
    <w:rsid w:val="002A0B0C"/>
    <w:rsid w:val="002A163E"/>
    <w:rsid w:val="002A1C07"/>
    <w:rsid w:val="002A34E0"/>
    <w:rsid w:val="002A4293"/>
    <w:rsid w:val="002A7898"/>
    <w:rsid w:val="002B1300"/>
    <w:rsid w:val="002B14CC"/>
    <w:rsid w:val="002B42AB"/>
    <w:rsid w:val="002B4682"/>
    <w:rsid w:val="002C1001"/>
    <w:rsid w:val="002C214F"/>
    <w:rsid w:val="002C2C90"/>
    <w:rsid w:val="002C3088"/>
    <w:rsid w:val="002C3C35"/>
    <w:rsid w:val="002C4113"/>
    <w:rsid w:val="002C412A"/>
    <w:rsid w:val="002C5A0A"/>
    <w:rsid w:val="002D0A07"/>
    <w:rsid w:val="002D20C6"/>
    <w:rsid w:val="002D2E4C"/>
    <w:rsid w:val="002D3F50"/>
    <w:rsid w:val="002D411F"/>
    <w:rsid w:val="002D48F9"/>
    <w:rsid w:val="002D4E50"/>
    <w:rsid w:val="002D673E"/>
    <w:rsid w:val="002E04FC"/>
    <w:rsid w:val="002E0A3F"/>
    <w:rsid w:val="002E1277"/>
    <w:rsid w:val="002E19DF"/>
    <w:rsid w:val="002E1D0B"/>
    <w:rsid w:val="002E2AE6"/>
    <w:rsid w:val="002E4301"/>
    <w:rsid w:val="002E4F47"/>
    <w:rsid w:val="002E5C2E"/>
    <w:rsid w:val="002E5FCC"/>
    <w:rsid w:val="002E6D26"/>
    <w:rsid w:val="002E7C60"/>
    <w:rsid w:val="002F2A2D"/>
    <w:rsid w:val="002F3D22"/>
    <w:rsid w:val="002F42AE"/>
    <w:rsid w:val="002F439A"/>
    <w:rsid w:val="002F50C6"/>
    <w:rsid w:val="002F59CE"/>
    <w:rsid w:val="002F70FB"/>
    <w:rsid w:val="00300225"/>
    <w:rsid w:val="0030078F"/>
    <w:rsid w:val="00301688"/>
    <w:rsid w:val="00301F42"/>
    <w:rsid w:val="00302F60"/>
    <w:rsid w:val="003032C2"/>
    <w:rsid w:val="003058BE"/>
    <w:rsid w:val="003061B0"/>
    <w:rsid w:val="003073B4"/>
    <w:rsid w:val="00311C92"/>
    <w:rsid w:val="003134FB"/>
    <w:rsid w:val="003143BD"/>
    <w:rsid w:val="003164AA"/>
    <w:rsid w:val="00317C80"/>
    <w:rsid w:val="00320A10"/>
    <w:rsid w:val="00321A83"/>
    <w:rsid w:val="00322302"/>
    <w:rsid w:val="00323601"/>
    <w:rsid w:val="00323F13"/>
    <w:rsid w:val="00325F86"/>
    <w:rsid w:val="003273A5"/>
    <w:rsid w:val="00327682"/>
    <w:rsid w:val="00327BE0"/>
    <w:rsid w:val="003302C4"/>
    <w:rsid w:val="003324BB"/>
    <w:rsid w:val="00333868"/>
    <w:rsid w:val="00334D54"/>
    <w:rsid w:val="003357F8"/>
    <w:rsid w:val="003364DC"/>
    <w:rsid w:val="003364E8"/>
    <w:rsid w:val="00337461"/>
    <w:rsid w:val="00340A5E"/>
    <w:rsid w:val="0034179B"/>
    <w:rsid w:val="00341A61"/>
    <w:rsid w:val="003427D7"/>
    <w:rsid w:val="00342FDC"/>
    <w:rsid w:val="0034646A"/>
    <w:rsid w:val="00346E29"/>
    <w:rsid w:val="0035067C"/>
    <w:rsid w:val="003524D6"/>
    <w:rsid w:val="0035300F"/>
    <w:rsid w:val="0035375A"/>
    <w:rsid w:val="00355FEF"/>
    <w:rsid w:val="00356793"/>
    <w:rsid w:val="00357B3E"/>
    <w:rsid w:val="00360C05"/>
    <w:rsid w:val="003627B3"/>
    <w:rsid w:val="00363091"/>
    <w:rsid w:val="00363CE8"/>
    <w:rsid w:val="0036494D"/>
    <w:rsid w:val="003650F0"/>
    <w:rsid w:val="0036590B"/>
    <w:rsid w:val="00365D3C"/>
    <w:rsid w:val="003661A8"/>
    <w:rsid w:val="0036623C"/>
    <w:rsid w:val="00366D23"/>
    <w:rsid w:val="00367038"/>
    <w:rsid w:val="00367659"/>
    <w:rsid w:val="00370FCC"/>
    <w:rsid w:val="00373973"/>
    <w:rsid w:val="00374F94"/>
    <w:rsid w:val="003773BE"/>
    <w:rsid w:val="0037758C"/>
    <w:rsid w:val="00382EFE"/>
    <w:rsid w:val="00383C1C"/>
    <w:rsid w:val="003842CC"/>
    <w:rsid w:val="00384F7A"/>
    <w:rsid w:val="003858CE"/>
    <w:rsid w:val="003871D7"/>
    <w:rsid w:val="00387C9D"/>
    <w:rsid w:val="003924F8"/>
    <w:rsid w:val="00393DCC"/>
    <w:rsid w:val="00394068"/>
    <w:rsid w:val="00394322"/>
    <w:rsid w:val="00395779"/>
    <w:rsid w:val="00395A2F"/>
    <w:rsid w:val="00397FDE"/>
    <w:rsid w:val="003A027C"/>
    <w:rsid w:val="003A49C3"/>
    <w:rsid w:val="003A4C2C"/>
    <w:rsid w:val="003A4F83"/>
    <w:rsid w:val="003A54EF"/>
    <w:rsid w:val="003A56AC"/>
    <w:rsid w:val="003A5B1A"/>
    <w:rsid w:val="003A66AC"/>
    <w:rsid w:val="003A73E0"/>
    <w:rsid w:val="003A7528"/>
    <w:rsid w:val="003A7EBE"/>
    <w:rsid w:val="003B04B5"/>
    <w:rsid w:val="003B51AD"/>
    <w:rsid w:val="003B6B05"/>
    <w:rsid w:val="003C0790"/>
    <w:rsid w:val="003C1ED1"/>
    <w:rsid w:val="003C1FC0"/>
    <w:rsid w:val="003C20F0"/>
    <w:rsid w:val="003C2234"/>
    <w:rsid w:val="003C2246"/>
    <w:rsid w:val="003C3C16"/>
    <w:rsid w:val="003C3CD2"/>
    <w:rsid w:val="003C54DC"/>
    <w:rsid w:val="003D03C7"/>
    <w:rsid w:val="003D0605"/>
    <w:rsid w:val="003D2016"/>
    <w:rsid w:val="003D25FD"/>
    <w:rsid w:val="003D2DD0"/>
    <w:rsid w:val="003D2F52"/>
    <w:rsid w:val="003D3D88"/>
    <w:rsid w:val="003D5302"/>
    <w:rsid w:val="003D6386"/>
    <w:rsid w:val="003D7EA1"/>
    <w:rsid w:val="003E099C"/>
    <w:rsid w:val="003E09A0"/>
    <w:rsid w:val="003E2AA6"/>
    <w:rsid w:val="003E343C"/>
    <w:rsid w:val="003E3D6A"/>
    <w:rsid w:val="003E5C29"/>
    <w:rsid w:val="003E6986"/>
    <w:rsid w:val="003F0096"/>
    <w:rsid w:val="003F2373"/>
    <w:rsid w:val="003F389A"/>
    <w:rsid w:val="003F56DB"/>
    <w:rsid w:val="003F5909"/>
    <w:rsid w:val="003F7C6F"/>
    <w:rsid w:val="003F7CF0"/>
    <w:rsid w:val="003F7D6F"/>
    <w:rsid w:val="00400094"/>
    <w:rsid w:val="00401248"/>
    <w:rsid w:val="00401D27"/>
    <w:rsid w:val="00402B4D"/>
    <w:rsid w:val="004039FE"/>
    <w:rsid w:val="00403E50"/>
    <w:rsid w:val="00404884"/>
    <w:rsid w:val="004049C3"/>
    <w:rsid w:val="004059D0"/>
    <w:rsid w:val="004101A6"/>
    <w:rsid w:val="004102CE"/>
    <w:rsid w:val="00410A13"/>
    <w:rsid w:val="0041515D"/>
    <w:rsid w:val="00420536"/>
    <w:rsid w:val="00422617"/>
    <w:rsid w:val="004231E2"/>
    <w:rsid w:val="00423BC7"/>
    <w:rsid w:val="00425E8F"/>
    <w:rsid w:val="00425F54"/>
    <w:rsid w:val="004261AD"/>
    <w:rsid w:val="004275CC"/>
    <w:rsid w:val="00427F05"/>
    <w:rsid w:val="0043023E"/>
    <w:rsid w:val="00431159"/>
    <w:rsid w:val="00432096"/>
    <w:rsid w:val="00432199"/>
    <w:rsid w:val="00432445"/>
    <w:rsid w:val="00432FDD"/>
    <w:rsid w:val="00433DA7"/>
    <w:rsid w:val="00436F48"/>
    <w:rsid w:val="00440FB6"/>
    <w:rsid w:val="00441F5D"/>
    <w:rsid w:val="00442C5A"/>
    <w:rsid w:val="00442E6B"/>
    <w:rsid w:val="00445213"/>
    <w:rsid w:val="00447F03"/>
    <w:rsid w:val="00451285"/>
    <w:rsid w:val="00453694"/>
    <w:rsid w:val="00455A1B"/>
    <w:rsid w:val="00460069"/>
    <w:rsid w:val="00461560"/>
    <w:rsid w:val="00464C0C"/>
    <w:rsid w:val="004653F4"/>
    <w:rsid w:val="004661A4"/>
    <w:rsid w:val="00466A66"/>
    <w:rsid w:val="00467044"/>
    <w:rsid w:val="00467F30"/>
    <w:rsid w:val="004712B7"/>
    <w:rsid w:val="00471EB3"/>
    <w:rsid w:val="00472AC8"/>
    <w:rsid w:val="004739EA"/>
    <w:rsid w:val="004752A0"/>
    <w:rsid w:val="004755D7"/>
    <w:rsid w:val="004762E7"/>
    <w:rsid w:val="00480187"/>
    <w:rsid w:val="00480205"/>
    <w:rsid w:val="0048052D"/>
    <w:rsid w:val="0048133B"/>
    <w:rsid w:val="00481B7A"/>
    <w:rsid w:val="00481C91"/>
    <w:rsid w:val="004824F0"/>
    <w:rsid w:val="00482668"/>
    <w:rsid w:val="00482777"/>
    <w:rsid w:val="00482FAD"/>
    <w:rsid w:val="00484799"/>
    <w:rsid w:val="004847F0"/>
    <w:rsid w:val="004852A7"/>
    <w:rsid w:val="0048727C"/>
    <w:rsid w:val="00487B7D"/>
    <w:rsid w:val="0049157A"/>
    <w:rsid w:val="004924BD"/>
    <w:rsid w:val="00492AC1"/>
    <w:rsid w:val="00493AEB"/>
    <w:rsid w:val="00494384"/>
    <w:rsid w:val="00497B5D"/>
    <w:rsid w:val="004A173D"/>
    <w:rsid w:val="004A1EE4"/>
    <w:rsid w:val="004A20CE"/>
    <w:rsid w:val="004A22F6"/>
    <w:rsid w:val="004A2824"/>
    <w:rsid w:val="004A30E9"/>
    <w:rsid w:val="004A4FC9"/>
    <w:rsid w:val="004A5DD1"/>
    <w:rsid w:val="004A6C57"/>
    <w:rsid w:val="004B1798"/>
    <w:rsid w:val="004B302D"/>
    <w:rsid w:val="004B3ABC"/>
    <w:rsid w:val="004B5158"/>
    <w:rsid w:val="004B5F52"/>
    <w:rsid w:val="004B69FA"/>
    <w:rsid w:val="004B6EFA"/>
    <w:rsid w:val="004C135E"/>
    <w:rsid w:val="004C2620"/>
    <w:rsid w:val="004C2670"/>
    <w:rsid w:val="004C2814"/>
    <w:rsid w:val="004C4346"/>
    <w:rsid w:val="004C4836"/>
    <w:rsid w:val="004C4E88"/>
    <w:rsid w:val="004C5722"/>
    <w:rsid w:val="004C5B26"/>
    <w:rsid w:val="004C69FF"/>
    <w:rsid w:val="004C7FE5"/>
    <w:rsid w:val="004D145D"/>
    <w:rsid w:val="004D214D"/>
    <w:rsid w:val="004D255F"/>
    <w:rsid w:val="004D2876"/>
    <w:rsid w:val="004D4545"/>
    <w:rsid w:val="004D4DEE"/>
    <w:rsid w:val="004D561A"/>
    <w:rsid w:val="004D5CF3"/>
    <w:rsid w:val="004D6014"/>
    <w:rsid w:val="004D626F"/>
    <w:rsid w:val="004E11CF"/>
    <w:rsid w:val="004E2821"/>
    <w:rsid w:val="004E4CEA"/>
    <w:rsid w:val="004E4F9D"/>
    <w:rsid w:val="004E6052"/>
    <w:rsid w:val="004E60F1"/>
    <w:rsid w:val="004E6596"/>
    <w:rsid w:val="004F06F1"/>
    <w:rsid w:val="004F0D27"/>
    <w:rsid w:val="004F10E2"/>
    <w:rsid w:val="004F3736"/>
    <w:rsid w:val="004F4A4A"/>
    <w:rsid w:val="004F5AD5"/>
    <w:rsid w:val="004F6C7A"/>
    <w:rsid w:val="004F703B"/>
    <w:rsid w:val="00502AB5"/>
    <w:rsid w:val="00504783"/>
    <w:rsid w:val="00504F8F"/>
    <w:rsid w:val="00507EEB"/>
    <w:rsid w:val="005105CC"/>
    <w:rsid w:val="00515FDE"/>
    <w:rsid w:val="00521965"/>
    <w:rsid w:val="00522A24"/>
    <w:rsid w:val="005250C6"/>
    <w:rsid w:val="00530A36"/>
    <w:rsid w:val="00531359"/>
    <w:rsid w:val="00531DEA"/>
    <w:rsid w:val="005329D6"/>
    <w:rsid w:val="00534329"/>
    <w:rsid w:val="0053433A"/>
    <w:rsid w:val="005371DD"/>
    <w:rsid w:val="005373E4"/>
    <w:rsid w:val="00537551"/>
    <w:rsid w:val="005402EB"/>
    <w:rsid w:val="00541B39"/>
    <w:rsid w:val="005437FB"/>
    <w:rsid w:val="0054719A"/>
    <w:rsid w:val="0055082A"/>
    <w:rsid w:val="00550A08"/>
    <w:rsid w:val="00550A87"/>
    <w:rsid w:val="00551D63"/>
    <w:rsid w:val="00554E1C"/>
    <w:rsid w:val="0056016D"/>
    <w:rsid w:val="005603E1"/>
    <w:rsid w:val="00560929"/>
    <w:rsid w:val="005616B8"/>
    <w:rsid w:val="00562AFE"/>
    <w:rsid w:val="00562F74"/>
    <w:rsid w:val="00563B88"/>
    <w:rsid w:val="00564DB6"/>
    <w:rsid w:val="00565684"/>
    <w:rsid w:val="00566FC8"/>
    <w:rsid w:val="005704F4"/>
    <w:rsid w:val="005714FA"/>
    <w:rsid w:val="00574282"/>
    <w:rsid w:val="00574528"/>
    <w:rsid w:val="00574787"/>
    <w:rsid w:val="00580460"/>
    <w:rsid w:val="0058202F"/>
    <w:rsid w:val="00582521"/>
    <w:rsid w:val="00583A66"/>
    <w:rsid w:val="00583DA2"/>
    <w:rsid w:val="00585804"/>
    <w:rsid w:val="00586B8C"/>
    <w:rsid w:val="00586BAA"/>
    <w:rsid w:val="00587930"/>
    <w:rsid w:val="00590D36"/>
    <w:rsid w:val="0059105E"/>
    <w:rsid w:val="00592574"/>
    <w:rsid w:val="0059391F"/>
    <w:rsid w:val="00594D75"/>
    <w:rsid w:val="00595251"/>
    <w:rsid w:val="00595F37"/>
    <w:rsid w:val="005A0442"/>
    <w:rsid w:val="005A29A1"/>
    <w:rsid w:val="005A3162"/>
    <w:rsid w:val="005A3834"/>
    <w:rsid w:val="005A557B"/>
    <w:rsid w:val="005A7D98"/>
    <w:rsid w:val="005B152A"/>
    <w:rsid w:val="005B1D20"/>
    <w:rsid w:val="005B2E02"/>
    <w:rsid w:val="005B3C3A"/>
    <w:rsid w:val="005B4891"/>
    <w:rsid w:val="005B4E6F"/>
    <w:rsid w:val="005B7782"/>
    <w:rsid w:val="005B7C0D"/>
    <w:rsid w:val="005C02DB"/>
    <w:rsid w:val="005C0423"/>
    <w:rsid w:val="005C049C"/>
    <w:rsid w:val="005C04F6"/>
    <w:rsid w:val="005C0667"/>
    <w:rsid w:val="005C0840"/>
    <w:rsid w:val="005C288E"/>
    <w:rsid w:val="005C28D6"/>
    <w:rsid w:val="005C3B1A"/>
    <w:rsid w:val="005C3F4D"/>
    <w:rsid w:val="005C4263"/>
    <w:rsid w:val="005C60B4"/>
    <w:rsid w:val="005C65AD"/>
    <w:rsid w:val="005C70F1"/>
    <w:rsid w:val="005C7211"/>
    <w:rsid w:val="005C7EEC"/>
    <w:rsid w:val="005D0390"/>
    <w:rsid w:val="005D0DF4"/>
    <w:rsid w:val="005D3417"/>
    <w:rsid w:val="005D37AD"/>
    <w:rsid w:val="005D5A71"/>
    <w:rsid w:val="005D5BF7"/>
    <w:rsid w:val="005D690D"/>
    <w:rsid w:val="005D7113"/>
    <w:rsid w:val="005E0D6D"/>
    <w:rsid w:val="005E146E"/>
    <w:rsid w:val="005E2BD6"/>
    <w:rsid w:val="005E2EC3"/>
    <w:rsid w:val="005E3115"/>
    <w:rsid w:val="005E6363"/>
    <w:rsid w:val="005E64FE"/>
    <w:rsid w:val="005F0831"/>
    <w:rsid w:val="005F1CDF"/>
    <w:rsid w:val="005F2044"/>
    <w:rsid w:val="005F36BC"/>
    <w:rsid w:val="005F50DD"/>
    <w:rsid w:val="005F58EB"/>
    <w:rsid w:val="005F591E"/>
    <w:rsid w:val="005F63AD"/>
    <w:rsid w:val="005F6A05"/>
    <w:rsid w:val="005F7D5D"/>
    <w:rsid w:val="006000EE"/>
    <w:rsid w:val="00600951"/>
    <w:rsid w:val="00601A7B"/>
    <w:rsid w:val="0060404B"/>
    <w:rsid w:val="00604381"/>
    <w:rsid w:val="006046DF"/>
    <w:rsid w:val="00604B90"/>
    <w:rsid w:val="00605902"/>
    <w:rsid w:val="00605C06"/>
    <w:rsid w:val="00607CDF"/>
    <w:rsid w:val="006109BC"/>
    <w:rsid w:val="00612A7D"/>
    <w:rsid w:val="00614B65"/>
    <w:rsid w:val="00614F26"/>
    <w:rsid w:val="0061744C"/>
    <w:rsid w:val="0061780B"/>
    <w:rsid w:val="0062017F"/>
    <w:rsid w:val="00621260"/>
    <w:rsid w:val="0062159A"/>
    <w:rsid w:val="00623F86"/>
    <w:rsid w:val="006278D7"/>
    <w:rsid w:val="00627ADD"/>
    <w:rsid w:val="006318FA"/>
    <w:rsid w:val="00632074"/>
    <w:rsid w:val="006327F4"/>
    <w:rsid w:val="00633E86"/>
    <w:rsid w:val="0063434B"/>
    <w:rsid w:val="00635766"/>
    <w:rsid w:val="00636121"/>
    <w:rsid w:val="00636B39"/>
    <w:rsid w:val="00636B75"/>
    <w:rsid w:val="00636CB3"/>
    <w:rsid w:val="0063762D"/>
    <w:rsid w:val="006410C0"/>
    <w:rsid w:val="0064237D"/>
    <w:rsid w:val="006432E7"/>
    <w:rsid w:val="00645D09"/>
    <w:rsid w:val="00646E1B"/>
    <w:rsid w:val="00647725"/>
    <w:rsid w:val="0065209F"/>
    <w:rsid w:val="0065250A"/>
    <w:rsid w:val="00652C65"/>
    <w:rsid w:val="006549B1"/>
    <w:rsid w:val="00660A46"/>
    <w:rsid w:val="00660BBE"/>
    <w:rsid w:val="00660DBC"/>
    <w:rsid w:val="00661BF5"/>
    <w:rsid w:val="006627C8"/>
    <w:rsid w:val="00663E3D"/>
    <w:rsid w:val="00664110"/>
    <w:rsid w:val="0066611A"/>
    <w:rsid w:val="00670E19"/>
    <w:rsid w:val="006731D0"/>
    <w:rsid w:val="00673850"/>
    <w:rsid w:val="00673A32"/>
    <w:rsid w:val="00674F3B"/>
    <w:rsid w:val="00676815"/>
    <w:rsid w:val="0067684C"/>
    <w:rsid w:val="0067777E"/>
    <w:rsid w:val="006779B5"/>
    <w:rsid w:val="00680B20"/>
    <w:rsid w:val="006825F2"/>
    <w:rsid w:val="00683AD3"/>
    <w:rsid w:val="0068598F"/>
    <w:rsid w:val="00686650"/>
    <w:rsid w:val="006903F6"/>
    <w:rsid w:val="00691A28"/>
    <w:rsid w:val="00692F57"/>
    <w:rsid w:val="00694859"/>
    <w:rsid w:val="0069505D"/>
    <w:rsid w:val="0069524C"/>
    <w:rsid w:val="006A2968"/>
    <w:rsid w:val="006A2CAD"/>
    <w:rsid w:val="006A5920"/>
    <w:rsid w:val="006A6157"/>
    <w:rsid w:val="006A655A"/>
    <w:rsid w:val="006B1FF2"/>
    <w:rsid w:val="006B3592"/>
    <w:rsid w:val="006B3656"/>
    <w:rsid w:val="006B4BCD"/>
    <w:rsid w:val="006B5D5D"/>
    <w:rsid w:val="006B736B"/>
    <w:rsid w:val="006C20BA"/>
    <w:rsid w:val="006C2609"/>
    <w:rsid w:val="006C2BFC"/>
    <w:rsid w:val="006C338E"/>
    <w:rsid w:val="006C3DD0"/>
    <w:rsid w:val="006C55EC"/>
    <w:rsid w:val="006C5897"/>
    <w:rsid w:val="006C5D1C"/>
    <w:rsid w:val="006C76A6"/>
    <w:rsid w:val="006D011D"/>
    <w:rsid w:val="006D4AB1"/>
    <w:rsid w:val="006D4F87"/>
    <w:rsid w:val="006D5EAB"/>
    <w:rsid w:val="006D64E5"/>
    <w:rsid w:val="006D7368"/>
    <w:rsid w:val="006E158F"/>
    <w:rsid w:val="006E3322"/>
    <w:rsid w:val="006E394E"/>
    <w:rsid w:val="006E4469"/>
    <w:rsid w:val="006E4711"/>
    <w:rsid w:val="006E50AC"/>
    <w:rsid w:val="006E5C00"/>
    <w:rsid w:val="006E66D4"/>
    <w:rsid w:val="006E7471"/>
    <w:rsid w:val="006E7FE9"/>
    <w:rsid w:val="006F0B19"/>
    <w:rsid w:val="006F2364"/>
    <w:rsid w:val="006F3750"/>
    <w:rsid w:val="006F5456"/>
    <w:rsid w:val="006F586F"/>
    <w:rsid w:val="006F7518"/>
    <w:rsid w:val="00700385"/>
    <w:rsid w:val="007003E8"/>
    <w:rsid w:val="0070079F"/>
    <w:rsid w:val="00701E59"/>
    <w:rsid w:val="007021BB"/>
    <w:rsid w:val="00702DB2"/>
    <w:rsid w:val="0070396D"/>
    <w:rsid w:val="00704E65"/>
    <w:rsid w:val="00705B87"/>
    <w:rsid w:val="00710870"/>
    <w:rsid w:val="00711EC7"/>
    <w:rsid w:val="007120B4"/>
    <w:rsid w:val="0071291A"/>
    <w:rsid w:val="00712B92"/>
    <w:rsid w:val="00715A55"/>
    <w:rsid w:val="0071649E"/>
    <w:rsid w:val="007172E9"/>
    <w:rsid w:val="007223DC"/>
    <w:rsid w:val="00722867"/>
    <w:rsid w:val="007244E9"/>
    <w:rsid w:val="0072476C"/>
    <w:rsid w:val="0072659C"/>
    <w:rsid w:val="00726DFF"/>
    <w:rsid w:val="00727B4C"/>
    <w:rsid w:val="00733484"/>
    <w:rsid w:val="0074115A"/>
    <w:rsid w:val="00741F24"/>
    <w:rsid w:val="00743ED2"/>
    <w:rsid w:val="007471A0"/>
    <w:rsid w:val="0075165A"/>
    <w:rsid w:val="007516C5"/>
    <w:rsid w:val="0075234F"/>
    <w:rsid w:val="00752986"/>
    <w:rsid w:val="00753965"/>
    <w:rsid w:val="0075624E"/>
    <w:rsid w:val="00756987"/>
    <w:rsid w:val="00760598"/>
    <w:rsid w:val="007606AE"/>
    <w:rsid w:val="00761243"/>
    <w:rsid w:val="00761E78"/>
    <w:rsid w:val="00762188"/>
    <w:rsid w:val="00763145"/>
    <w:rsid w:val="00763EB3"/>
    <w:rsid w:val="00764002"/>
    <w:rsid w:val="00764117"/>
    <w:rsid w:val="00767068"/>
    <w:rsid w:val="00767B39"/>
    <w:rsid w:val="00767E50"/>
    <w:rsid w:val="007726B5"/>
    <w:rsid w:val="00772806"/>
    <w:rsid w:val="00772A7C"/>
    <w:rsid w:val="00774200"/>
    <w:rsid w:val="00774B16"/>
    <w:rsid w:val="007771BD"/>
    <w:rsid w:val="0077754E"/>
    <w:rsid w:val="00777974"/>
    <w:rsid w:val="00780A13"/>
    <w:rsid w:val="00780C6A"/>
    <w:rsid w:val="00780D99"/>
    <w:rsid w:val="00781414"/>
    <w:rsid w:val="007839BB"/>
    <w:rsid w:val="00783C65"/>
    <w:rsid w:val="00784186"/>
    <w:rsid w:val="00784620"/>
    <w:rsid w:val="00786FBF"/>
    <w:rsid w:val="0078737F"/>
    <w:rsid w:val="00787D4D"/>
    <w:rsid w:val="0079206A"/>
    <w:rsid w:val="00793460"/>
    <w:rsid w:val="0079594C"/>
    <w:rsid w:val="00796EDE"/>
    <w:rsid w:val="007A04DC"/>
    <w:rsid w:val="007A0EF0"/>
    <w:rsid w:val="007A3DC1"/>
    <w:rsid w:val="007A3F27"/>
    <w:rsid w:val="007A4A9C"/>
    <w:rsid w:val="007A551C"/>
    <w:rsid w:val="007A56FA"/>
    <w:rsid w:val="007B1AE1"/>
    <w:rsid w:val="007B1B08"/>
    <w:rsid w:val="007B590A"/>
    <w:rsid w:val="007B6164"/>
    <w:rsid w:val="007B7320"/>
    <w:rsid w:val="007C35D7"/>
    <w:rsid w:val="007D01D4"/>
    <w:rsid w:val="007D1E1C"/>
    <w:rsid w:val="007D244E"/>
    <w:rsid w:val="007D36D3"/>
    <w:rsid w:val="007D575A"/>
    <w:rsid w:val="007D624E"/>
    <w:rsid w:val="007D6C65"/>
    <w:rsid w:val="007D6F83"/>
    <w:rsid w:val="007E00E1"/>
    <w:rsid w:val="007E229D"/>
    <w:rsid w:val="007E2E1A"/>
    <w:rsid w:val="007E3C8F"/>
    <w:rsid w:val="007E67FA"/>
    <w:rsid w:val="007F02B7"/>
    <w:rsid w:val="007F03A0"/>
    <w:rsid w:val="007F26E4"/>
    <w:rsid w:val="007F275C"/>
    <w:rsid w:val="007F2E67"/>
    <w:rsid w:val="007F3ED9"/>
    <w:rsid w:val="007F4D51"/>
    <w:rsid w:val="007F50D3"/>
    <w:rsid w:val="007F5A33"/>
    <w:rsid w:val="007F657F"/>
    <w:rsid w:val="007F7AA3"/>
    <w:rsid w:val="007F7DAA"/>
    <w:rsid w:val="0080295F"/>
    <w:rsid w:val="0080299B"/>
    <w:rsid w:val="00803066"/>
    <w:rsid w:val="0080328A"/>
    <w:rsid w:val="00803291"/>
    <w:rsid w:val="00803493"/>
    <w:rsid w:val="008041F8"/>
    <w:rsid w:val="0080532B"/>
    <w:rsid w:val="00806519"/>
    <w:rsid w:val="00811218"/>
    <w:rsid w:val="0081434E"/>
    <w:rsid w:val="00815B8C"/>
    <w:rsid w:val="0081635E"/>
    <w:rsid w:val="00820290"/>
    <w:rsid w:val="00821AC0"/>
    <w:rsid w:val="0082318C"/>
    <w:rsid w:val="00823993"/>
    <w:rsid w:val="008256DE"/>
    <w:rsid w:val="00825974"/>
    <w:rsid w:val="0082608C"/>
    <w:rsid w:val="008266E2"/>
    <w:rsid w:val="00826996"/>
    <w:rsid w:val="00827FC1"/>
    <w:rsid w:val="0083085B"/>
    <w:rsid w:val="00833F98"/>
    <w:rsid w:val="008343DD"/>
    <w:rsid w:val="0083568D"/>
    <w:rsid w:val="00835B69"/>
    <w:rsid w:val="00836548"/>
    <w:rsid w:val="00836985"/>
    <w:rsid w:val="008408D4"/>
    <w:rsid w:val="00840F1E"/>
    <w:rsid w:val="00842830"/>
    <w:rsid w:val="00843233"/>
    <w:rsid w:val="00844764"/>
    <w:rsid w:val="008469AA"/>
    <w:rsid w:val="00847E33"/>
    <w:rsid w:val="0085215D"/>
    <w:rsid w:val="00853241"/>
    <w:rsid w:val="00854B20"/>
    <w:rsid w:val="00855C12"/>
    <w:rsid w:val="00855DAA"/>
    <w:rsid w:val="00856271"/>
    <w:rsid w:val="00856BE2"/>
    <w:rsid w:val="0085739D"/>
    <w:rsid w:val="008602F0"/>
    <w:rsid w:val="00861E22"/>
    <w:rsid w:val="00862DCB"/>
    <w:rsid w:val="008642C3"/>
    <w:rsid w:val="00865231"/>
    <w:rsid w:val="0086598B"/>
    <w:rsid w:val="00867F49"/>
    <w:rsid w:val="008709ED"/>
    <w:rsid w:val="00870AFC"/>
    <w:rsid w:val="00871221"/>
    <w:rsid w:val="008714EC"/>
    <w:rsid w:val="0087177B"/>
    <w:rsid w:val="00871B04"/>
    <w:rsid w:val="00871D9D"/>
    <w:rsid w:val="008732B1"/>
    <w:rsid w:val="0087617E"/>
    <w:rsid w:val="00876C6F"/>
    <w:rsid w:val="00877C9B"/>
    <w:rsid w:val="00881FC8"/>
    <w:rsid w:val="008831C0"/>
    <w:rsid w:val="00883505"/>
    <w:rsid w:val="00883A63"/>
    <w:rsid w:val="00885374"/>
    <w:rsid w:val="008855C0"/>
    <w:rsid w:val="00886525"/>
    <w:rsid w:val="008874D4"/>
    <w:rsid w:val="00891314"/>
    <w:rsid w:val="008916BC"/>
    <w:rsid w:val="00893DEB"/>
    <w:rsid w:val="008942DA"/>
    <w:rsid w:val="00896A9A"/>
    <w:rsid w:val="00897100"/>
    <w:rsid w:val="008A4CD2"/>
    <w:rsid w:val="008A61E3"/>
    <w:rsid w:val="008B0129"/>
    <w:rsid w:val="008B0574"/>
    <w:rsid w:val="008B0882"/>
    <w:rsid w:val="008B0996"/>
    <w:rsid w:val="008B0C9E"/>
    <w:rsid w:val="008B28EB"/>
    <w:rsid w:val="008B361B"/>
    <w:rsid w:val="008B5805"/>
    <w:rsid w:val="008B5974"/>
    <w:rsid w:val="008B6D73"/>
    <w:rsid w:val="008C1A6F"/>
    <w:rsid w:val="008C2346"/>
    <w:rsid w:val="008C5121"/>
    <w:rsid w:val="008C53AB"/>
    <w:rsid w:val="008C6DEF"/>
    <w:rsid w:val="008C6F9B"/>
    <w:rsid w:val="008C759D"/>
    <w:rsid w:val="008C7726"/>
    <w:rsid w:val="008C7B7C"/>
    <w:rsid w:val="008D2A57"/>
    <w:rsid w:val="008D2D2A"/>
    <w:rsid w:val="008D3D4C"/>
    <w:rsid w:val="008D4DE5"/>
    <w:rsid w:val="008D6C83"/>
    <w:rsid w:val="008D6CA4"/>
    <w:rsid w:val="008E0746"/>
    <w:rsid w:val="008E17A3"/>
    <w:rsid w:val="008E1810"/>
    <w:rsid w:val="008E23F2"/>
    <w:rsid w:val="008E5FDB"/>
    <w:rsid w:val="008E6C4D"/>
    <w:rsid w:val="008E7A40"/>
    <w:rsid w:val="008E7E43"/>
    <w:rsid w:val="008E7EA9"/>
    <w:rsid w:val="008F0469"/>
    <w:rsid w:val="008F140F"/>
    <w:rsid w:val="008F178B"/>
    <w:rsid w:val="008F185D"/>
    <w:rsid w:val="008F201E"/>
    <w:rsid w:val="008F2B44"/>
    <w:rsid w:val="008F61E0"/>
    <w:rsid w:val="00900733"/>
    <w:rsid w:val="00902C0F"/>
    <w:rsid w:val="00902FA8"/>
    <w:rsid w:val="00904B5B"/>
    <w:rsid w:val="00906F30"/>
    <w:rsid w:val="0091080F"/>
    <w:rsid w:val="00911183"/>
    <w:rsid w:val="00912705"/>
    <w:rsid w:val="00913273"/>
    <w:rsid w:val="00917842"/>
    <w:rsid w:val="009232BF"/>
    <w:rsid w:val="00924056"/>
    <w:rsid w:val="009249FD"/>
    <w:rsid w:val="00926304"/>
    <w:rsid w:val="009323B8"/>
    <w:rsid w:val="00932C0F"/>
    <w:rsid w:val="009335B3"/>
    <w:rsid w:val="009342FC"/>
    <w:rsid w:val="00934C5D"/>
    <w:rsid w:val="00934F78"/>
    <w:rsid w:val="00935380"/>
    <w:rsid w:val="009365A9"/>
    <w:rsid w:val="00936859"/>
    <w:rsid w:val="009378CC"/>
    <w:rsid w:val="00941B29"/>
    <w:rsid w:val="009448BE"/>
    <w:rsid w:val="00944DD7"/>
    <w:rsid w:val="00945A27"/>
    <w:rsid w:val="0094610D"/>
    <w:rsid w:val="00946C24"/>
    <w:rsid w:val="009473DE"/>
    <w:rsid w:val="009478A4"/>
    <w:rsid w:val="00952687"/>
    <w:rsid w:val="00952E25"/>
    <w:rsid w:val="00954ECC"/>
    <w:rsid w:val="00955C73"/>
    <w:rsid w:val="00955DD3"/>
    <w:rsid w:val="00956084"/>
    <w:rsid w:val="00960EAE"/>
    <w:rsid w:val="009610A9"/>
    <w:rsid w:val="0096195B"/>
    <w:rsid w:val="00964490"/>
    <w:rsid w:val="0096787D"/>
    <w:rsid w:val="00970E31"/>
    <w:rsid w:val="00971D78"/>
    <w:rsid w:val="00973565"/>
    <w:rsid w:val="009745B3"/>
    <w:rsid w:val="00975BB2"/>
    <w:rsid w:val="00976E46"/>
    <w:rsid w:val="00976E6A"/>
    <w:rsid w:val="009772E3"/>
    <w:rsid w:val="0098134B"/>
    <w:rsid w:val="009816DB"/>
    <w:rsid w:val="009820AC"/>
    <w:rsid w:val="00985BDB"/>
    <w:rsid w:val="00986AB9"/>
    <w:rsid w:val="00987718"/>
    <w:rsid w:val="00987BB4"/>
    <w:rsid w:val="009904FD"/>
    <w:rsid w:val="00990901"/>
    <w:rsid w:val="00993021"/>
    <w:rsid w:val="00994392"/>
    <w:rsid w:val="00996377"/>
    <w:rsid w:val="00997C5E"/>
    <w:rsid w:val="009A0456"/>
    <w:rsid w:val="009A0E51"/>
    <w:rsid w:val="009A11ED"/>
    <w:rsid w:val="009A1B4B"/>
    <w:rsid w:val="009A25F9"/>
    <w:rsid w:val="009A2A5B"/>
    <w:rsid w:val="009A35FC"/>
    <w:rsid w:val="009A3B8F"/>
    <w:rsid w:val="009A41E6"/>
    <w:rsid w:val="009A434F"/>
    <w:rsid w:val="009A478F"/>
    <w:rsid w:val="009A4ABB"/>
    <w:rsid w:val="009A5FBD"/>
    <w:rsid w:val="009A6578"/>
    <w:rsid w:val="009A77E9"/>
    <w:rsid w:val="009B136F"/>
    <w:rsid w:val="009B197B"/>
    <w:rsid w:val="009B37C3"/>
    <w:rsid w:val="009B3FAB"/>
    <w:rsid w:val="009B5FDC"/>
    <w:rsid w:val="009B64C1"/>
    <w:rsid w:val="009B6A97"/>
    <w:rsid w:val="009B7252"/>
    <w:rsid w:val="009B7411"/>
    <w:rsid w:val="009B747D"/>
    <w:rsid w:val="009B7B39"/>
    <w:rsid w:val="009C0B36"/>
    <w:rsid w:val="009C1111"/>
    <w:rsid w:val="009C1DC9"/>
    <w:rsid w:val="009C2555"/>
    <w:rsid w:val="009C3127"/>
    <w:rsid w:val="009C3DAA"/>
    <w:rsid w:val="009C4EBC"/>
    <w:rsid w:val="009C5D75"/>
    <w:rsid w:val="009D1292"/>
    <w:rsid w:val="009D36A5"/>
    <w:rsid w:val="009D4826"/>
    <w:rsid w:val="009D487B"/>
    <w:rsid w:val="009D4EE5"/>
    <w:rsid w:val="009D54A0"/>
    <w:rsid w:val="009D61ED"/>
    <w:rsid w:val="009D6A17"/>
    <w:rsid w:val="009D7B03"/>
    <w:rsid w:val="009E043D"/>
    <w:rsid w:val="009E3064"/>
    <w:rsid w:val="009E4BBC"/>
    <w:rsid w:val="009E4F10"/>
    <w:rsid w:val="009E4F58"/>
    <w:rsid w:val="009E57A3"/>
    <w:rsid w:val="009F285A"/>
    <w:rsid w:val="009F460C"/>
    <w:rsid w:val="009F4B37"/>
    <w:rsid w:val="009F4E15"/>
    <w:rsid w:val="009F58F8"/>
    <w:rsid w:val="009F59EC"/>
    <w:rsid w:val="009F640B"/>
    <w:rsid w:val="009F7C9F"/>
    <w:rsid w:val="00A02D89"/>
    <w:rsid w:val="00A037E3"/>
    <w:rsid w:val="00A056DA"/>
    <w:rsid w:val="00A0636B"/>
    <w:rsid w:val="00A07A76"/>
    <w:rsid w:val="00A10597"/>
    <w:rsid w:val="00A11641"/>
    <w:rsid w:val="00A11ACE"/>
    <w:rsid w:val="00A12465"/>
    <w:rsid w:val="00A15617"/>
    <w:rsid w:val="00A159F2"/>
    <w:rsid w:val="00A15F00"/>
    <w:rsid w:val="00A16F6D"/>
    <w:rsid w:val="00A20142"/>
    <w:rsid w:val="00A2043B"/>
    <w:rsid w:val="00A2188A"/>
    <w:rsid w:val="00A2217E"/>
    <w:rsid w:val="00A25AC0"/>
    <w:rsid w:val="00A269EB"/>
    <w:rsid w:val="00A279ED"/>
    <w:rsid w:val="00A301A8"/>
    <w:rsid w:val="00A30ADB"/>
    <w:rsid w:val="00A33AA6"/>
    <w:rsid w:val="00A346F8"/>
    <w:rsid w:val="00A35B22"/>
    <w:rsid w:val="00A3694B"/>
    <w:rsid w:val="00A37134"/>
    <w:rsid w:val="00A3761A"/>
    <w:rsid w:val="00A403FD"/>
    <w:rsid w:val="00A41DE4"/>
    <w:rsid w:val="00A41F91"/>
    <w:rsid w:val="00A4257F"/>
    <w:rsid w:val="00A4516D"/>
    <w:rsid w:val="00A45416"/>
    <w:rsid w:val="00A46230"/>
    <w:rsid w:val="00A4698D"/>
    <w:rsid w:val="00A47295"/>
    <w:rsid w:val="00A47D16"/>
    <w:rsid w:val="00A50896"/>
    <w:rsid w:val="00A50988"/>
    <w:rsid w:val="00A519C5"/>
    <w:rsid w:val="00A51BE6"/>
    <w:rsid w:val="00A54C55"/>
    <w:rsid w:val="00A55C01"/>
    <w:rsid w:val="00A606D5"/>
    <w:rsid w:val="00A60AB1"/>
    <w:rsid w:val="00A60F4F"/>
    <w:rsid w:val="00A61035"/>
    <w:rsid w:val="00A612D0"/>
    <w:rsid w:val="00A627E4"/>
    <w:rsid w:val="00A64DB3"/>
    <w:rsid w:val="00A67211"/>
    <w:rsid w:val="00A67235"/>
    <w:rsid w:val="00A67A83"/>
    <w:rsid w:val="00A70EA0"/>
    <w:rsid w:val="00A70F9D"/>
    <w:rsid w:val="00A711E1"/>
    <w:rsid w:val="00A7439E"/>
    <w:rsid w:val="00A749A1"/>
    <w:rsid w:val="00A820C4"/>
    <w:rsid w:val="00A85B3A"/>
    <w:rsid w:val="00A8737D"/>
    <w:rsid w:val="00A87566"/>
    <w:rsid w:val="00A87804"/>
    <w:rsid w:val="00A87856"/>
    <w:rsid w:val="00A8795B"/>
    <w:rsid w:val="00A87AAE"/>
    <w:rsid w:val="00A913C8"/>
    <w:rsid w:val="00A9157A"/>
    <w:rsid w:val="00A91E15"/>
    <w:rsid w:val="00A91E41"/>
    <w:rsid w:val="00A92A6E"/>
    <w:rsid w:val="00A9313C"/>
    <w:rsid w:val="00A94CCE"/>
    <w:rsid w:val="00A953F3"/>
    <w:rsid w:val="00A95673"/>
    <w:rsid w:val="00A96058"/>
    <w:rsid w:val="00A96971"/>
    <w:rsid w:val="00AA031A"/>
    <w:rsid w:val="00AA5034"/>
    <w:rsid w:val="00AA7AF4"/>
    <w:rsid w:val="00AB24B9"/>
    <w:rsid w:val="00AB339A"/>
    <w:rsid w:val="00AB3EEA"/>
    <w:rsid w:val="00AB4170"/>
    <w:rsid w:val="00AB460D"/>
    <w:rsid w:val="00AB49F1"/>
    <w:rsid w:val="00AB654A"/>
    <w:rsid w:val="00AB7124"/>
    <w:rsid w:val="00AC0F97"/>
    <w:rsid w:val="00AC1AF6"/>
    <w:rsid w:val="00AC3663"/>
    <w:rsid w:val="00AC6C6E"/>
    <w:rsid w:val="00AC799F"/>
    <w:rsid w:val="00AD033A"/>
    <w:rsid w:val="00AD22B6"/>
    <w:rsid w:val="00AD22D1"/>
    <w:rsid w:val="00AD3101"/>
    <w:rsid w:val="00AD473F"/>
    <w:rsid w:val="00AD4C2E"/>
    <w:rsid w:val="00AD4D73"/>
    <w:rsid w:val="00AD503A"/>
    <w:rsid w:val="00AE0197"/>
    <w:rsid w:val="00AE2D7C"/>
    <w:rsid w:val="00AE518D"/>
    <w:rsid w:val="00AE5F1C"/>
    <w:rsid w:val="00AE6FAF"/>
    <w:rsid w:val="00AE768A"/>
    <w:rsid w:val="00AF0F24"/>
    <w:rsid w:val="00AF1687"/>
    <w:rsid w:val="00AF1D5F"/>
    <w:rsid w:val="00AF318A"/>
    <w:rsid w:val="00AF420F"/>
    <w:rsid w:val="00AF5936"/>
    <w:rsid w:val="00AF611E"/>
    <w:rsid w:val="00AF6D29"/>
    <w:rsid w:val="00B01AE5"/>
    <w:rsid w:val="00B02F57"/>
    <w:rsid w:val="00B032A9"/>
    <w:rsid w:val="00B032C2"/>
    <w:rsid w:val="00B03C17"/>
    <w:rsid w:val="00B07A0B"/>
    <w:rsid w:val="00B10CD6"/>
    <w:rsid w:val="00B12DDB"/>
    <w:rsid w:val="00B13A73"/>
    <w:rsid w:val="00B13EE0"/>
    <w:rsid w:val="00B15C5F"/>
    <w:rsid w:val="00B16E6F"/>
    <w:rsid w:val="00B223EB"/>
    <w:rsid w:val="00B2385E"/>
    <w:rsid w:val="00B24B49"/>
    <w:rsid w:val="00B25214"/>
    <w:rsid w:val="00B25B6D"/>
    <w:rsid w:val="00B25DA6"/>
    <w:rsid w:val="00B2641A"/>
    <w:rsid w:val="00B267A7"/>
    <w:rsid w:val="00B2705D"/>
    <w:rsid w:val="00B27570"/>
    <w:rsid w:val="00B30CBC"/>
    <w:rsid w:val="00B33728"/>
    <w:rsid w:val="00B34518"/>
    <w:rsid w:val="00B352B8"/>
    <w:rsid w:val="00B35E44"/>
    <w:rsid w:val="00B37C47"/>
    <w:rsid w:val="00B37ECF"/>
    <w:rsid w:val="00B40942"/>
    <w:rsid w:val="00B41AA6"/>
    <w:rsid w:val="00B41DE9"/>
    <w:rsid w:val="00B431B3"/>
    <w:rsid w:val="00B432B4"/>
    <w:rsid w:val="00B524C6"/>
    <w:rsid w:val="00B54130"/>
    <w:rsid w:val="00B55A30"/>
    <w:rsid w:val="00B57095"/>
    <w:rsid w:val="00B612E7"/>
    <w:rsid w:val="00B63AE0"/>
    <w:rsid w:val="00B651ED"/>
    <w:rsid w:val="00B65621"/>
    <w:rsid w:val="00B65800"/>
    <w:rsid w:val="00B65C4D"/>
    <w:rsid w:val="00B6791B"/>
    <w:rsid w:val="00B73AF4"/>
    <w:rsid w:val="00B73DAF"/>
    <w:rsid w:val="00B7457A"/>
    <w:rsid w:val="00B74875"/>
    <w:rsid w:val="00B75C33"/>
    <w:rsid w:val="00B7634A"/>
    <w:rsid w:val="00B76428"/>
    <w:rsid w:val="00B7673E"/>
    <w:rsid w:val="00B76906"/>
    <w:rsid w:val="00B77D2A"/>
    <w:rsid w:val="00B817A8"/>
    <w:rsid w:val="00B821EB"/>
    <w:rsid w:val="00B8313B"/>
    <w:rsid w:val="00B83E3F"/>
    <w:rsid w:val="00B83F9B"/>
    <w:rsid w:val="00B85E04"/>
    <w:rsid w:val="00B87316"/>
    <w:rsid w:val="00B90354"/>
    <w:rsid w:val="00B9144E"/>
    <w:rsid w:val="00B935EE"/>
    <w:rsid w:val="00B95FC9"/>
    <w:rsid w:val="00B97A99"/>
    <w:rsid w:val="00BA0891"/>
    <w:rsid w:val="00BA0F07"/>
    <w:rsid w:val="00BA3AF4"/>
    <w:rsid w:val="00BA4C65"/>
    <w:rsid w:val="00BA4E2F"/>
    <w:rsid w:val="00BA5318"/>
    <w:rsid w:val="00BA5638"/>
    <w:rsid w:val="00BA5D27"/>
    <w:rsid w:val="00BA5F37"/>
    <w:rsid w:val="00BA7433"/>
    <w:rsid w:val="00BA7491"/>
    <w:rsid w:val="00BB193B"/>
    <w:rsid w:val="00BB1D7B"/>
    <w:rsid w:val="00BB4B95"/>
    <w:rsid w:val="00BB4E8C"/>
    <w:rsid w:val="00BB55B4"/>
    <w:rsid w:val="00BB69B0"/>
    <w:rsid w:val="00BB6C91"/>
    <w:rsid w:val="00BB7A48"/>
    <w:rsid w:val="00BC100E"/>
    <w:rsid w:val="00BC2F83"/>
    <w:rsid w:val="00BC34BF"/>
    <w:rsid w:val="00BC4F47"/>
    <w:rsid w:val="00BD11CD"/>
    <w:rsid w:val="00BD2D98"/>
    <w:rsid w:val="00BD407B"/>
    <w:rsid w:val="00BD56A3"/>
    <w:rsid w:val="00BD5B8B"/>
    <w:rsid w:val="00BD6777"/>
    <w:rsid w:val="00BD6D74"/>
    <w:rsid w:val="00BE2ADC"/>
    <w:rsid w:val="00BE3EE7"/>
    <w:rsid w:val="00BF00CA"/>
    <w:rsid w:val="00BF12A7"/>
    <w:rsid w:val="00BF1C55"/>
    <w:rsid w:val="00BF2243"/>
    <w:rsid w:val="00BF3E47"/>
    <w:rsid w:val="00BF4132"/>
    <w:rsid w:val="00BF4D3C"/>
    <w:rsid w:val="00BF6804"/>
    <w:rsid w:val="00BF7C76"/>
    <w:rsid w:val="00C01041"/>
    <w:rsid w:val="00C01510"/>
    <w:rsid w:val="00C024A9"/>
    <w:rsid w:val="00C02A26"/>
    <w:rsid w:val="00C038E5"/>
    <w:rsid w:val="00C0547E"/>
    <w:rsid w:val="00C056FB"/>
    <w:rsid w:val="00C0619C"/>
    <w:rsid w:val="00C072FB"/>
    <w:rsid w:val="00C075F7"/>
    <w:rsid w:val="00C13CEE"/>
    <w:rsid w:val="00C14A1F"/>
    <w:rsid w:val="00C1752F"/>
    <w:rsid w:val="00C226B5"/>
    <w:rsid w:val="00C22A3E"/>
    <w:rsid w:val="00C23F09"/>
    <w:rsid w:val="00C2411D"/>
    <w:rsid w:val="00C2572E"/>
    <w:rsid w:val="00C268B3"/>
    <w:rsid w:val="00C27805"/>
    <w:rsid w:val="00C30B3C"/>
    <w:rsid w:val="00C311C3"/>
    <w:rsid w:val="00C31A0E"/>
    <w:rsid w:val="00C32BA8"/>
    <w:rsid w:val="00C32E3C"/>
    <w:rsid w:val="00C33197"/>
    <w:rsid w:val="00C33C7D"/>
    <w:rsid w:val="00C3679F"/>
    <w:rsid w:val="00C37B8F"/>
    <w:rsid w:val="00C403A5"/>
    <w:rsid w:val="00C404D7"/>
    <w:rsid w:val="00C408E8"/>
    <w:rsid w:val="00C40A74"/>
    <w:rsid w:val="00C43418"/>
    <w:rsid w:val="00C43E44"/>
    <w:rsid w:val="00C451BE"/>
    <w:rsid w:val="00C45BED"/>
    <w:rsid w:val="00C46C0B"/>
    <w:rsid w:val="00C50725"/>
    <w:rsid w:val="00C5081C"/>
    <w:rsid w:val="00C527B9"/>
    <w:rsid w:val="00C55D95"/>
    <w:rsid w:val="00C62857"/>
    <w:rsid w:val="00C63246"/>
    <w:rsid w:val="00C64305"/>
    <w:rsid w:val="00C64E8E"/>
    <w:rsid w:val="00C65A24"/>
    <w:rsid w:val="00C700C2"/>
    <w:rsid w:val="00C70E04"/>
    <w:rsid w:val="00C711AC"/>
    <w:rsid w:val="00C71E1F"/>
    <w:rsid w:val="00C722AE"/>
    <w:rsid w:val="00C73A76"/>
    <w:rsid w:val="00C73FFE"/>
    <w:rsid w:val="00C7493E"/>
    <w:rsid w:val="00C753BC"/>
    <w:rsid w:val="00C75B31"/>
    <w:rsid w:val="00C77318"/>
    <w:rsid w:val="00C8080D"/>
    <w:rsid w:val="00C81A55"/>
    <w:rsid w:val="00C82A04"/>
    <w:rsid w:val="00C82D72"/>
    <w:rsid w:val="00C836E6"/>
    <w:rsid w:val="00C847D3"/>
    <w:rsid w:val="00C91A0D"/>
    <w:rsid w:val="00C93418"/>
    <w:rsid w:val="00C95A8B"/>
    <w:rsid w:val="00C96AAA"/>
    <w:rsid w:val="00C971EC"/>
    <w:rsid w:val="00CA0F0D"/>
    <w:rsid w:val="00CA10B2"/>
    <w:rsid w:val="00CA1753"/>
    <w:rsid w:val="00CA35E1"/>
    <w:rsid w:val="00CA3EB9"/>
    <w:rsid w:val="00CA4899"/>
    <w:rsid w:val="00CA50BA"/>
    <w:rsid w:val="00CA686C"/>
    <w:rsid w:val="00CA6B1A"/>
    <w:rsid w:val="00CA7B3C"/>
    <w:rsid w:val="00CB068A"/>
    <w:rsid w:val="00CB0FEB"/>
    <w:rsid w:val="00CB1886"/>
    <w:rsid w:val="00CB3967"/>
    <w:rsid w:val="00CC1542"/>
    <w:rsid w:val="00CC2A04"/>
    <w:rsid w:val="00CC314E"/>
    <w:rsid w:val="00CC4247"/>
    <w:rsid w:val="00CC4CE7"/>
    <w:rsid w:val="00CC74A6"/>
    <w:rsid w:val="00CC76E4"/>
    <w:rsid w:val="00CD12D8"/>
    <w:rsid w:val="00CD3134"/>
    <w:rsid w:val="00CE03AE"/>
    <w:rsid w:val="00CE2A57"/>
    <w:rsid w:val="00CE3CC5"/>
    <w:rsid w:val="00CE59D6"/>
    <w:rsid w:val="00CE5BE1"/>
    <w:rsid w:val="00CE6098"/>
    <w:rsid w:val="00CE6D0C"/>
    <w:rsid w:val="00CE6EFF"/>
    <w:rsid w:val="00CE767D"/>
    <w:rsid w:val="00CF060F"/>
    <w:rsid w:val="00CF31CD"/>
    <w:rsid w:val="00CF4113"/>
    <w:rsid w:val="00CF4851"/>
    <w:rsid w:val="00CF6473"/>
    <w:rsid w:val="00CF66B6"/>
    <w:rsid w:val="00CF6C1B"/>
    <w:rsid w:val="00CF7038"/>
    <w:rsid w:val="00CF77AC"/>
    <w:rsid w:val="00CF7A41"/>
    <w:rsid w:val="00CF7B7A"/>
    <w:rsid w:val="00D00040"/>
    <w:rsid w:val="00D004E3"/>
    <w:rsid w:val="00D00D44"/>
    <w:rsid w:val="00D01133"/>
    <w:rsid w:val="00D015A7"/>
    <w:rsid w:val="00D01B18"/>
    <w:rsid w:val="00D02544"/>
    <w:rsid w:val="00D070A3"/>
    <w:rsid w:val="00D0726A"/>
    <w:rsid w:val="00D10507"/>
    <w:rsid w:val="00D11325"/>
    <w:rsid w:val="00D11B8E"/>
    <w:rsid w:val="00D11F28"/>
    <w:rsid w:val="00D14847"/>
    <w:rsid w:val="00D155B1"/>
    <w:rsid w:val="00D16BFF"/>
    <w:rsid w:val="00D20DF5"/>
    <w:rsid w:val="00D21663"/>
    <w:rsid w:val="00D23148"/>
    <w:rsid w:val="00D23278"/>
    <w:rsid w:val="00D238B4"/>
    <w:rsid w:val="00D26CA3"/>
    <w:rsid w:val="00D26CC6"/>
    <w:rsid w:val="00D26CD9"/>
    <w:rsid w:val="00D279F8"/>
    <w:rsid w:val="00D31169"/>
    <w:rsid w:val="00D31C68"/>
    <w:rsid w:val="00D32605"/>
    <w:rsid w:val="00D32954"/>
    <w:rsid w:val="00D332D3"/>
    <w:rsid w:val="00D3352B"/>
    <w:rsid w:val="00D3479E"/>
    <w:rsid w:val="00D35956"/>
    <w:rsid w:val="00D35DD1"/>
    <w:rsid w:val="00D378F9"/>
    <w:rsid w:val="00D40201"/>
    <w:rsid w:val="00D4083E"/>
    <w:rsid w:val="00D40ABB"/>
    <w:rsid w:val="00D433D5"/>
    <w:rsid w:val="00D440B0"/>
    <w:rsid w:val="00D45584"/>
    <w:rsid w:val="00D464A3"/>
    <w:rsid w:val="00D47397"/>
    <w:rsid w:val="00D5092B"/>
    <w:rsid w:val="00D52234"/>
    <w:rsid w:val="00D52976"/>
    <w:rsid w:val="00D53022"/>
    <w:rsid w:val="00D53F52"/>
    <w:rsid w:val="00D54A73"/>
    <w:rsid w:val="00D54BA0"/>
    <w:rsid w:val="00D54FDF"/>
    <w:rsid w:val="00D55057"/>
    <w:rsid w:val="00D56B85"/>
    <w:rsid w:val="00D57BAC"/>
    <w:rsid w:val="00D57E33"/>
    <w:rsid w:val="00D60263"/>
    <w:rsid w:val="00D63DD8"/>
    <w:rsid w:val="00D669AE"/>
    <w:rsid w:val="00D73582"/>
    <w:rsid w:val="00D767BC"/>
    <w:rsid w:val="00D768C5"/>
    <w:rsid w:val="00D806A5"/>
    <w:rsid w:val="00D817C9"/>
    <w:rsid w:val="00D83602"/>
    <w:rsid w:val="00D83D13"/>
    <w:rsid w:val="00D84EF6"/>
    <w:rsid w:val="00D8577D"/>
    <w:rsid w:val="00D85E5C"/>
    <w:rsid w:val="00D86372"/>
    <w:rsid w:val="00D86B26"/>
    <w:rsid w:val="00D871B6"/>
    <w:rsid w:val="00D87560"/>
    <w:rsid w:val="00D87C25"/>
    <w:rsid w:val="00D94F6B"/>
    <w:rsid w:val="00D94FBE"/>
    <w:rsid w:val="00D9668A"/>
    <w:rsid w:val="00DA1AEF"/>
    <w:rsid w:val="00DA61D4"/>
    <w:rsid w:val="00DB113A"/>
    <w:rsid w:val="00DB170C"/>
    <w:rsid w:val="00DB2D00"/>
    <w:rsid w:val="00DB3869"/>
    <w:rsid w:val="00DB4DE1"/>
    <w:rsid w:val="00DB6F8E"/>
    <w:rsid w:val="00DC2B39"/>
    <w:rsid w:val="00DC3D01"/>
    <w:rsid w:val="00DC42D0"/>
    <w:rsid w:val="00DC449D"/>
    <w:rsid w:val="00DC5088"/>
    <w:rsid w:val="00DC6757"/>
    <w:rsid w:val="00DD0D53"/>
    <w:rsid w:val="00DD1282"/>
    <w:rsid w:val="00DD12A0"/>
    <w:rsid w:val="00DD29CB"/>
    <w:rsid w:val="00DD2C59"/>
    <w:rsid w:val="00DD51D4"/>
    <w:rsid w:val="00DE064C"/>
    <w:rsid w:val="00DE09D6"/>
    <w:rsid w:val="00DE0B60"/>
    <w:rsid w:val="00DE11B1"/>
    <w:rsid w:val="00DE1401"/>
    <w:rsid w:val="00DE3C65"/>
    <w:rsid w:val="00DE3EF6"/>
    <w:rsid w:val="00DE541B"/>
    <w:rsid w:val="00DE66CB"/>
    <w:rsid w:val="00DE6DE7"/>
    <w:rsid w:val="00DE7873"/>
    <w:rsid w:val="00DE7A70"/>
    <w:rsid w:val="00DF0DCE"/>
    <w:rsid w:val="00DF12AE"/>
    <w:rsid w:val="00DF1E29"/>
    <w:rsid w:val="00DF28AC"/>
    <w:rsid w:val="00DF2E54"/>
    <w:rsid w:val="00DF2E6C"/>
    <w:rsid w:val="00DF3C90"/>
    <w:rsid w:val="00DF3F30"/>
    <w:rsid w:val="00DF4096"/>
    <w:rsid w:val="00DF4A0B"/>
    <w:rsid w:val="00DF54A0"/>
    <w:rsid w:val="00DF6EB7"/>
    <w:rsid w:val="00DF7E89"/>
    <w:rsid w:val="00E001C6"/>
    <w:rsid w:val="00E02D16"/>
    <w:rsid w:val="00E10EB5"/>
    <w:rsid w:val="00E122A2"/>
    <w:rsid w:val="00E14891"/>
    <w:rsid w:val="00E158BE"/>
    <w:rsid w:val="00E16539"/>
    <w:rsid w:val="00E17953"/>
    <w:rsid w:val="00E20670"/>
    <w:rsid w:val="00E2071C"/>
    <w:rsid w:val="00E22141"/>
    <w:rsid w:val="00E222EF"/>
    <w:rsid w:val="00E22873"/>
    <w:rsid w:val="00E257DA"/>
    <w:rsid w:val="00E26EE6"/>
    <w:rsid w:val="00E27E9F"/>
    <w:rsid w:val="00E300FE"/>
    <w:rsid w:val="00E30878"/>
    <w:rsid w:val="00E31BD4"/>
    <w:rsid w:val="00E3411D"/>
    <w:rsid w:val="00E34B12"/>
    <w:rsid w:val="00E353E7"/>
    <w:rsid w:val="00E35D4E"/>
    <w:rsid w:val="00E3683A"/>
    <w:rsid w:val="00E37A73"/>
    <w:rsid w:val="00E37C25"/>
    <w:rsid w:val="00E40979"/>
    <w:rsid w:val="00E43444"/>
    <w:rsid w:val="00E46209"/>
    <w:rsid w:val="00E46777"/>
    <w:rsid w:val="00E46957"/>
    <w:rsid w:val="00E469C5"/>
    <w:rsid w:val="00E501D6"/>
    <w:rsid w:val="00E50AA0"/>
    <w:rsid w:val="00E511DC"/>
    <w:rsid w:val="00E5136E"/>
    <w:rsid w:val="00E51961"/>
    <w:rsid w:val="00E51D70"/>
    <w:rsid w:val="00E52255"/>
    <w:rsid w:val="00E526EE"/>
    <w:rsid w:val="00E537B8"/>
    <w:rsid w:val="00E57D81"/>
    <w:rsid w:val="00E60258"/>
    <w:rsid w:val="00E609A7"/>
    <w:rsid w:val="00E60B60"/>
    <w:rsid w:val="00E60C0A"/>
    <w:rsid w:val="00E62628"/>
    <w:rsid w:val="00E64203"/>
    <w:rsid w:val="00E6467E"/>
    <w:rsid w:val="00E65F23"/>
    <w:rsid w:val="00E662B6"/>
    <w:rsid w:val="00E67DBE"/>
    <w:rsid w:val="00E70F7B"/>
    <w:rsid w:val="00E712A1"/>
    <w:rsid w:val="00E712A3"/>
    <w:rsid w:val="00E72875"/>
    <w:rsid w:val="00E72B8A"/>
    <w:rsid w:val="00E73435"/>
    <w:rsid w:val="00E74629"/>
    <w:rsid w:val="00E746BD"/>
    <w:rsid w:val="00E8019E"/>
    <w:rsid w:val="00E81D01"/>
    <w:rsid w:val="00E84889"/>
    <w:rsid w:val="00E85480"/>
    <w:rsid w:val="00E85C43"/>
    <w:rsid w:val="00E86A35"/>
    <w:rsid w:val="00E86BD6"/>
    <w:rsid w:val="00E9026F"/>
    <w:rsid w:val="00E91ADC"/>
    <w:rsid w:val="00E91C74"/>
    <w:rsid w:val="00E92776"/>
    <w:rsid w:val="00E92C62"/>
    <w:rsid w:val="00E96542"/>
    <w:rsid w:val="00E9667E"/>
    <w:rsid w:val="00E97CAD"/>
    <w:rsid w:val="00EA30B0"/>
    <w:rsid w:val="00EA5194"/>
    <w:rsid w:val="00EA616C"/>
    <w:rsid w:val="00EA757D"/>
    <w:rsid w:val="00EA7C2C"/>
    <w:rsid w:val="00EB043B"/>
    <w:rsid w:val="00EB485B"/>
    <w:rsid w:val="00EB5001"/>
    <w:rsid w:val="00EB5E55"/>
    <w:rsid w:val="00EB644A"/>
    <w:rsid w:val="00EB7B83"/>
    <w:rsid w:val="00EC0636"/>
    <w:rsid w:val="00EC2539"/>
    <w:rsid w:val="00EC4847"/>
    <w:rsid w:val="00EC59E4"/>
    <w:rsid w:val="00EC6E6E"/>
    <w:rsid w:val="00EC70DB"/>
    <w:rsid w:val="00EC7CBE"/>
    <w:rsid w:val="00ED01CB"/>
    <w:rsid w:val="00ED0D86"/>
    <w:rsid w:val="00ED2D05"/>
    <w:rsid w:val="00ED3A8C"/>
    <w:rsid w:val="00ED4D55"/>
    <w:rsid w:val="00ED527E"/>
    <w:rsid w:val="00ED6E8A"/>
    <w:rsid w:val="00ED7A82"/>
    <w:rsid w:val="00EE0AE7"/>
    <w:rsid w:val="00EE1473"/>
    <w:rsid w:val="00EE1BF4"/>
    <w:rsid w:val="00EE50BF"/>
    <w:rsid w:val="00EF0D1C"/>
    <w:rsid w:val="00EF1DBD"/>
    <w:rsid w:val="00EF237D"/>
    <w:rsid w:val="00EF3CD2"/>
    <w:rsid w:val="00EF5153"/>
    <w:rsid w:val="00EF6EAE"/>
    <w:rsid w:val="00EF71B1"/>
    <w:rsid w:val="00F016DC"/>
    <w:rsid w:val="00F02A50"/>
    <w:rsid w:val="00F02DE8"/>
    <w:rsid w:val="00F031E9"/>
    <w:rsid w:val="00F066EB"/>
    <w:rsid w:val="00F115D0"/>
    <w:rsid w:val="00F12488"/>
    <w:rsid w:val="00F13C39"/>
    <w:rsid w:val="00F142BF"/>
    <w:rsid w:val="00F20C21"/>
    <w:rsid w:val="00F2243A"/>
    <w:rsid w:val="00F22A45"/>
    <w:rsid w:val="00F22A8A"/>
    <w:rsid w:val="00F2490F"/>
    <w:rsid w:val="00F2535B"/>
    <w:rsid w:val="00F26964"/>
    <w:rsid w:val="00F26977"/>
    <w:rsid w:val="00F32A37"/>
    <w:rsid w:val="00F336C6"/>
    <w:rsid w:val="00F34427"/>
    <w:rsid w:val="00F344AE"/>
    <w:rsid w:val="00F34740"/>
    <w:rsid w:val="00F3493D"/>
    <w:rsid w:val="00F36856"/>
    <w:rsid w:val="00F368F0"/>
    <w:rsid w:val="00F4084B"/>
    <w:rsid w:val="00F40B10"/>
    <w:rsid w:val="00F44CB4"/>
    <w:rsid w:val="00F4573F"/>
    <w:rsid w:val="00F45BF3"/>
    <w:rsid w:val="00F470F1"/>
    <w:rsid w:val="00F47713"/>
    <w:rsid w:val="00F50B8F"/>
    <w:rsid w:val="00F51307"/>
    <w:rsid w:val="00F516B9"/>
    <w:rsid w:val="00F51959"/>
    <w:rsid w:val="00F51AE9"/>
    <w:rsid w:val="00F536B6"/>
    <w:rsid w:val="00F5409E"/>
    <w:rsid w:val="00F54A9F"/>
    <w:rsid w:val="00F54C50"/>
    <w:rsid w:val="00F54EFD"/>
    <w:rsid w:val="00F55547"/>
    <w:rsid w:val="00F558F3"/>
    <w:rsid w:val="00F57008"/>
    <w:rsid w:val="00F57701"/>
    <w:rsid w:val="00F577B2"/>
    <w:rsid w:val="00F6117D"/>
    <w:rsid w:val="00F616B1"/>
    <w:rsid w:val="00F619F2"/>
    <w:rsid w:val="00F621FF"/>
    <w:rsid w:val="00F626C0"/>
    <w:rsid w:val="00F6446F"/>
    <w:rsid w:val="00F650DA"/>
    <w:rsid w:val="00F662D2"/>
    <w:rsid w:val="00F670F0"/>
    <w:rsid w:val="00F67946"/>
    <w:rsid w:val="00F714E6"/>
    <w:rsid w:val="00F71717"/>
    <w:rsid w:val="00F7177A"/>
    <w:rsid w:val="00F7240C"/>
    <w:rsid w:val="00F72EBB"/>
    <w:rsid w:val="00F744BB"/>
    <w:rsid w:val="00F751EB"/>
    <w:rsid w:val="00F75AFB"/>
    <w:rsid w:val="00F76845"/>
    <w:rsid w:val="00F80256"/>
    <w:rsid w:val="00F8224B"/>
    <w:rsid w:val="00F82331"/>
    <w:rsid w:val="00F8495D"/>
    <w:rsid w:val="00F84B8D"/>
    <w:rsid w:val="00F857DB"/>
    <w:rsid w:val="00F863BB"/>
    <w:rsid w:val="00F92284"/>
    <w:rsid w:val="00F942FC"/>
    <w:rsid w:val="00F951BF"/>
    <w:rsid w:val="00F95F6B"/>
    <w:rsid w:val="00F9723A"/>
    <w:rsid w:val="00F97437"/>
    <w:rsid w:val="00FA1087"/>
    <w:rsid w:val="00FA295D"/>
    <w:rsid w:val="00FA484E"/>
    <w:rsid w:val="00FA4A12"/>
    <w:rsid w:val="00FA66DD"/>
    <w:rsid w:val="00FA70D5"/>
    <w:rsid w:val="00FA74C6"/>
    <w:rsid w:val="00FB02D6"/>
    <w:rsid w:val="00FB10B6"/>
    <w:rsid w:val="00FB1BCB"/>
    <w:rsid w:val="00FB1CC0"/>
    <w:rsid w:val="00FB26C9"/>
    <w:rsid w:val="00FB4257"/>
    <w:rsid w:val="00FB6B49"/>
    <w:rsid w:val="00FB7A16"/>
    <w:rsid w:val="00FC387B"/>
    <w:rsid w:val="00FC39B5"/>
    <w:rsid w:val="00FC4696"/>
    <w:rsid w:val="00FC6A9C"/>
    <w:rsid w:val="00FD0038"/>
    <w:rsid w:val="00FD2C5D"/>
    <w:rsid w:val="00FD4B88"/>
    <w:rsid w:val="00FD5688"/>
    <w:rsid w:val="00FD5D29"/>
    <w:rsid w:val="00FD6EA6"/>
    <w:rsid w:val="00FD7D3D"/>
    <w:rsid w:val="00FD7E0F"/>
    <w:rsid w:val="00FE054B"/>
    <w:rsid w:val="00FE0C2B"/>
    <w:rsid w:val="00FE0ED5"/>
    <w:rsid w:val="00FE1DA9"/>
    <w:rsid w:val="00FE2404"/>
    <w:rsid w:val="00FE2998"/>
    <w:rsid w:val="00FE362C"/>
    <w:rsid w:val="00FE475F"/>
    <w:rsid w:val="00FE6BB9"/>
    <w:rsid w:val="00FE778C"/>
    <w:rsid w:val="00FF01B4"/>
    <w:rsid w:val="00FF10CE"/>
    <w:rsid w:val="00FF3FA5"/>
    <w:rsid w:val="00FF490F"/>
    <w:rsid w:val="00FF5655"/>
    <w:rsid w:val="00FF7A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style="mso-position-horizontal:center;mso-position-horizontal-relative:margin;mso-position-vertical:center;mso-position-vertical-relative:margin" o:allowincell="f" fillcolor="none [1612]" stroke="f">
      <v:fill color="none [1612]" opacity=".5"/>
      <v:stroke on="f"/>
    </o:shapedefaults>
    <o:shapelayout v:ext="edit">
      <o:idmap v:ext="edit" data="1"/>
    </o:shapelayout>
  </w:shapeDefaults>
  <w:decimalSymbol w:val=","/>
  <w:listSeparator w:val=";"/>
  <w14:docId w14:val="2973D07E"/>
  <w15:docId w15:val="{8B7EA33C-3C54-4179-A297-489C53FE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ED"/>
    <w:rPr>
      <w:rFonts w:ascii="Times New Roman" w:eastAsia="Times New Roman" w:hAnsi="Times New Roman"/>
      <w:sz w:val="24"/>
      <w:szCs w:val="24"/>
    </w:rPr>
  </w:style>
  <w:style w:type="paragraph" w:styleId="Balk1">
    <w:name w:val="heading 1"/>
    <w:basedOn w:val="Normal"/>
    <w:next w:val="Normal"/>
    <w:link w:val="Balk1Char"/>
    <w:qFormat/>
    <w:rsid w:val="009A11ED"/>
    <w:pPr>
      <w:keepNext/>
      <w:overflowPunct w:val="0"/>
      <w:autoSpaceDE w:val="0"/>
      <w:autoSpaceDN w:val="0"/>
      <w:adjustRightInd w:val="0"/>
      <w:jc w:val="center"/>
      <w:textAlignment w:val="baseline"/>
      <w:outlineLvl w:val="0"/>
    </w:pPr>
    <w:rPr>
      <w:b/>
      <w:szCs w:val="20"/>
      <w:lang w:val="x-none"/>
    </w:rPr>
  </w:style>
  <w:style w:type="paragraph" w:styleId="Balk2">
    <w:name w:val="heading 2"/>
    <w:basedOn w:val="Normal"/>
    <w:next w:val="Normal"/>
    <w:link w:val="Balk2Char"/>
    <w:qFormat/>
    <w:rsid w:val="009A11ED"/>
    <w:pPr>
      <w:keepNext/>
      <w:overflowPunct w:val="0"/>
      <w:autoSpaceDE w:val="0"/>
      <w:autoSpaceDN w:val="0"/>
      <w:adjustRightInd w:val="0"/>
      <w:jc w:val="both"/>
      <w:textAlignment w:val="baseline"/>
      <w:outlineLvl w:val="1"/>
    </w:pPr>
    <w:rPr>
      <w:b/>
      <w:szCs w:val="20"/>
      <w:lang w:val="x-none"/>
    </w:rPr>
  </w:style>
  <w:style w:type="paragraph" w:styleId="Balk3">
    <w:name w:val="heading 3"/>
    <w:basedOn w:val="Normal"/>
    <w:next w:val="Normal"/>
    <w:link w:val="Balk3Char"/>
    <w:qFormat/>
    <w:rsid w:val="009A11ED"/>
    <w:pPr>
      <w:keepNext/>
      <w:overflowPunct w:val="0"/>
      <w:autoSpaceDE w:val="0"/>
      <w:autoSpaceDN w:val="0"/>
      <w:adjustRightInd w:val="0"/>
      <w:jc w:val="both"/>
      <w:textAlignment w:val="baseline"/>
      <w:outlineLvl w:val="2"/>
    </w:pPr>
    <w:rPr>
      <w:b/>
      <w:szCs w:val="20"/>
      <w:u w:val="single"/>
      <w:lang w:val="x-none"/>
    </w:rPr>
  </w:style>
  <w:style w:type="paragraph" w:styleId="Balk4">
    <w:name w:val="heading 4"/>
    <w:basedOn w:val="Normal"/>
    <w:next w:val="Normal"/>
    <w:link w:val="Balk4Char"/>
    <w:qFormat/>
    <w:rsid w:val="009A11ED"/>
    <w:pPr>
      <w:keepNext/>
      <w:overflowPunct w:val="0"/>
      <w:autoSpaceDE w:val="0"/>
      <w:autoSpaceDN w:val="0"/>
      <w:adjustRightInd w:val="0"/>
      <w:jc w:val="both"/>
      <w:textAlignment w:val="baseline"/>
      <w:outlineLvl w:val="3"/>
    </w:pPr>
    <w:rPr>
      <w:rFonts w:ascii="Arial" w:hAnsi="Arial"/>
      <w:b/>
      <w:color w:val="000000"/>
      <w:szCs w:val="20"/>
      <w:lang w:val="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9A11ED"/>
    <w:rPr>
      <w:rFonts w:ascii="Times New Roman" w:eastAsia="Times New Roman" w:hAnsi="Times New Roman" w:cs="Times New Roman"/>
      <w:b/>
      <w:sz w:val="24"/>
      <w:szCs w:val="20"/>
      <w:lang w:eastAsia="tr-TR"/>
    </w:rPr>
  </w:style>
  <w:style w:type="character" w:customStyle="1" w:styleId="Balk2Char">
    <w:name w:val="Başlık 2 Char"/>
    <w:link w:val="Balk2"/>
    <w:rsid w:val="009A11ED"/>
    <w:rPr>
      <w:rFonts w:ascii="Times New Roman" w:eastAsia="Times New Roman" w:hAnsi="Times New Roman" w:cs="Times New Roman"/>
      <w:b/>
      <w:sz w:val="24"/>
      <w:szCs w:val="20"/>
      <w:lang w:eastAsia="tr-TR"/>
    </w:rPr>
  </w:style>
  <w:style w:type="character" w:customStyle="1" w:styleId="Balk3Char">
    <w:name w:val="Başlık 3 Char"/>
    <w:link w:val="Balk3"/>
    <w:rsid w:val="009A11ED"/>
    <w:rPr>
      <w:rFonts w:ascii="Times New Roman" w:eastAsia="Times New Roman" w:hAnsi="Times New Roman" w:cs="Times New Roman"/>
      <w:b/>
      <w:sz w:val="24"/>
      <w:szCs w:val="20"/>
      <w:u w:val="single"/>
      <w:lang w:eastAsia="tr-TR"/>
    </w:rPr>
  </w:style>
  <w:style w:type="character" w:customStyle="1" w:styleId="Balk4Char">
    <w:name w:val="Başlık 4 Char"/>
    <w:link w:val="Balk4"/>
    <w:rsid w:val="009A11ED"/>
    <w:rPr>
      <w:rFonts w:ascii="Arial" w:eastAsia="Times New Roman" w:hAnsi="Arial" w:cs="Times New Roman"/>
      <w:b/>
      <w:color w:val="000000"/>
      <w:sz w:val="24"/>
      <w:szCs w:val="20"/>
      <w:lang w:eastAsia="tr-TR"/>
    </w:rPr>
  </w:style>
  <w:style w:type="paragraph" w:customStyle="1" w:styleId="GvdeMetni21">
    <w:name w:val="Gövde Metni 21"/>
    <w:basedOn w:val="Normal"/>
    <w:rsid w:val="009A11ED"/>
    <w:pPr>
      <w:overflowPunct w:val="0"/>
      <w:autoSpaceDE w:val="0"/>
      <w:autoSpaceDN w:val="0"/>
      <w:adjustRightInd w:val="0"/>
      <w:jc w:val="both"/>
      <w:textAlignment w:val="baseline"/>
    </w:pPr>
    <w:rPr>
      <w:i/>
      <w:color w:val="0000FF"/>
      <w:sz w:val="22"/>
      <w:szCs w:val="20"/>
    </w:rPr>
  </w:style>
  <w:style w:type="paragraph" w:customStyle="1" w:styleId="GvdeMetni31">
    <w:name w:val="Gövde Metni 31"/>
    <w:basedOn w:val="Normal"/>
    <w:rsid w:val="009A11ED"/>
    <w:pPr>
      <w:overflowPunct w:val="0"/>
      <w:autoSpaceDE w:val="0"/>
      <w:autoSpaceDN w:val="0"/>
      <w:adjustRightInd w:val="0"/>
      <w:jc w:val="both"/>
      <w:textAlignment w:val="baseline"/>
    </w:pPr>
    <w:rPr>
      <w:color w:val="FF0000"/>
      <w:szCs w:val="20"/>
    </w:rPr>
  </w:style>
  <w:style w:type="paragraph" w:styleId="GvdeMetni">
    <w:name w:val="Body Text"/>
    <w:basedOn w:val="Normal"/>
    <w:link w:val="GvdeMetniChar"/>
    <w:rsid w:val="009A11ED"/>
    <w:pPr>
      <w:overflowPunct w:val="0"/>
      <w:autoSpaceDE w:val="0"/>
      <w:autoSpaceDN w:val="0"/>
      <w:adjustRightInd w:val="0"/>
      <w:jc w:val="both"/>
      <w:textAlignment w:val="baseline"/>
    </w:pPr>
    <w:rPr>
      <w:szCs w:val="20"/>
      <w:lang w:val="x-none"/>
    </w:rPr>
  </w:style>
  <w:style w:type="character" w:customStyle="1" w:styleId="GvdeMetniChar">
    <w:name w:val="Gövde Metni Char"/>
    <w:link w:val="GvdeMetni"/>
    <w:rsid w:val="009A11ED"/>
    <w:rPr>
      <w:rFonts w:ascii="Times New Roman" w:eastAsia="Times New Roman" w:hAnsi="Times New Roman" w:cs="Times New Roman"/>
      <w:sz w:val="24"/>
      <w:szCs w:val="20"/>
      <w:lang w:eastAsia="tr-TR"/>
    </w:rPr>
  </w:style>
  <w:style w:type="paragraph" w:styleId="AltBilgi">
    <w:name w:val="footer"/>
    <w:basedOn w:val="Normal"/>
    <w:link w:val="AltBilgiChar"/>
    <w:uiPriority w:val="99"/>
    <w:rsid w:val="009A11ED"/>
    <w:pPr>
      <w:tabs>
        <w:tab w:val="center" w:pos="4536"/>
        <w:tab w:val="right" w:pos="9072"/>
      </w:tabs>
      <w:overflowPunct w:val="0"/>
      <w:autoSpaceDE w:val="0"/>
      <w:autoSpaceDN w:val="0"/>
      <w:adjustRightInd w:val="0"/>
      <w:textAlignment w:val="baseline"/>
    </w:pPr>
    <w:rPr>
      <w:szCs w:val="20"/>
      <w:lang w:val="x-none"/>
    </w:rPr>
  </w:style>
  <w:style w:type="character" w:customStyle="1" w:styleId="AltBilgiChar">
    <w:name w:val="Alt Bilgi Char"/>
    <w:link w:val="AltBilgi"/>
    <w:uiPriority w:val="99"/>
    <w:rsid w:val="009A11ED"/>
    <w:rPr>
      <w:rFonts w:ascii="Times New Roman" w:eastAsia="Times New Roman" w:hAnsi="Times New Roman" w:cs="Times New Roman"/>
      <w:sz w:val="24"/>
      <w:szCs w:val="20"/>
      <w:lang w:eastAsia="tr-TR"/>
    </w:rPr>
  </w:style>
  <w:style w:type="character" w:styleId="SayfaNumaras">
    <w:name w:val="page number"/>
    <w:basedOn w:val="VarsaylanParagrafYazTipi"/>
    <w:rsid w:val="009A11ED"/>
  </w:style>
  <w:style w:type="paragraph" w:styleId="BalonMetni">
    <w:name w:val="Balloon Text"/>
    <w:basedOn w:val="Normal"/>
    <w:link w:val="BalonMetniChar"/>
    <w:uiPriority w:val="99"/>
    <w:semiHidden/>
    <w:unhideWhenUsed/>
    <w:rsid w:val="009A11ED"/>
    <w:rPr>
      <w:rFonts w:ascii="Tahoma" w:hAnsi="Tahoma"/>
      <w:sz w:val="16"/>
      <w:szCs w:val="16"/>
      <w:lang w:val="x-none"/>
    </w:rPr>
  </w:style>
  <w:style w:type="character" w:customStyle="1" w:styleId="BalonMetniChar">
    <w:name w:val="Balon Metni Char"/>
    <w:link w:val="BalonMetni"/>
    <w:uiPriority w:val="99"/>
    <w:semiHidden/>
    <w:rsid w:val="009A11ED"/>
    <w:rPr>
      <w:rFonts w:ascii="Tahoma" w:eastAsia="Times New Roman" w:hAnsi="Tahoma" w:cs="Tahoma"/>
      <w:sz w:val="16"/>
      <w:szCs w:val="16"/>
      <w:lang w:eastAsia="tr-TR"/>
    </w:rPr>
  </w:style>
  <w:style w:type="paragraph" w:styleId="stBilgi">
    <w:name w:val="header"/>
    <w:basedOn w:val="Normal"/>
    <w:link w:val="stBilgiChar"/>
    <w:uiPriority w:val="99"/>
    <w:unhideWhenUsed/>
    <w:rsid w:val="006A6157"/>
    <w:pPr>
      <w:tabs>
        <w:tab w:val="center" w:pos="4536"/>
        <w:tab w:val="right" w:pos="9072"/>
      </w:tabs>
    </w:pPr>
    <w:rPr>
      <w:lang w:val="x-none" w:eastAsia="x-none"/>
    </w:rPr>
  </w:style>
  <w:style w:type="character" w:customStyle="1" w:styleId="stBilgiChar">
    <w:name w:val="Üst Bilgi Char"/>
    <w:link w:val="stBilgi"/>
    <w:uiPriority w:val="99"/>
    <w:rsid w:val="006A6157"/>
    <w:rPr>
      <w:rFonts w:ascii="Times New Roman" w:eastAsia="Times New Roman" w:hAnsi="Times New Roman"/>
      <w:sz w:val="24"/>
      <w:szCs w:val="24"/>
    </w:rPr>
  </w:style>
  <w:style w:type="character" w:styleId="AklamaBavurusu">
    <w:name w:val="annotation reference"/>
    <w:uiPriority w:val="99"/>
    <w:unhideWhenUsed/>
    <w:rsid w:val="00EC59E4"/>
    <w:rPr>
      <w:sz w:val="16"/>
      <w:szCs w:val="16"/>
    </w:rPr>
  </w:style>
  <w:style w:type="paragraph" w:styleId="AklamaMetni">
    <w:name w:val="annotation text"/>
    <w:basedOn w:val="Normal"/>
    <w:link w:val="AklamaMetniChar"/>
    <w:uiPriority w:val="99"/>
    <w:unhideWhenUsed/>
    <w:rsid w:val="00EC59E4"/>
    <w:rPr>
      <w:sz w:val="20"/>
      <w:szCs w:val="20"/>
      <w:lang w:val="x-none" w:eastAsia="x-none"/>
    </w:rPr>
  </w:style>
  <w:style w:type="character" w:customStyle="1" w:styleId="AklamaMetniChar">
    <w:name w:val="Açıklama Metni Char"/>
    <w:link w:val="AklamaMetni"/>
    <w:uiPriority w:val="99"/>
    <w:rsid w:val="00EC59E4"/>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0F5AB7"/>
    <w:rPr>
      <w:b/>
      <w:bCs/>
    </w:rPr>
  </w:style>
  <w:style w:type="character" w:customStyle="1" w:styleId="AklamaKonusuChar">
    <w:name w:val="Açıklama Konusu Char"/>
    <w:link w:val="AklamaKonusu"/>
    <w:uiPriority w:val="99"/>
    <w:semiHidden/>
    <w:rsid w:val="000F5AB7"/>
    <w:rPr>
      <w:rFonts w:ascii="Times New Roman" w:eastAsia="Times New Roman" w:hAnsi="Times New Roman"/>
      <w:b/>
      <w:bCs/>
    </w:rPr>
  </w:style>
  <w:style w:type="paragraph" w:styleId="NormalWeb">
    <w:name w:val="Normal (Web)"/>
    <w:basedOn w:val="Normal"/>
    <w:uiPriority w:val="99"/>
    <w:unhideWhenUsed/>
    <w:rsid w:val="00161A1D"/>
    <w:pPr>
      <w:spacing w:before="100" w:beforeAutospacing="1" w:after="100" w:afterAutospacing="1"/>
    </w:pPr>
    <w:rPr>
      <w:rFonts w:ascii="Arial" w:hAnsi="Arial" w:cs="Arial"/>
    </w:rPr>
  </w:style>
  <w:style w:type="paragraph" w:customStyle="1" w:styleId="Default">
    <w:name w:val="Default"/>
    <w:rsid w:val="00B12DDB"/>
    <w:pPr>
      <w:autoSpaceDE w:val="0"/>
      <w:autoSpaceDN w:val="0"/>
      <w:adjustRightInd w:val="0"/>
    </w:pPr>
    <w:rPr>
      <w:rFonts w:ascii="Arial" w:hAnsi="Arial" w:cs="Arial"/>
      <w:color w:val="000000"/>
      <w:sz w:val="24"/>
      <w:szCs w:val="24"/>
    </w:rPr>
  </w:style>
  <w:style w:type="table" w:styleId="TabloKlavuzu">
    <w:name w:val="Table Grid"/>
    <w:basedOn w:val="NormalTablo"/>
    <w:uiPriority w:val="59"/>
    <w:rsid w:val="00784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27B3"/>
    <w:rPr>
      <w:color w:val="0000FF" w:themeColor="hyperlink"/>
      <w:u w:val="single"/>
    </w:rPr>
  </w:style>
  <w:style w:type="paragraph" w:styleId="ListeParagraf">
    <w:name w:val="List Paragraph"/>
    <w:basedOn w:val="Normal"/>
    <w:uiPriority w:val="34"/>
    <w:qFormat/>
    <w:rsid w:val="00E5136E"/>
    <w:pPr>
      <w:spacing w:after="200" w:line="276" w:lineRule="auto"/>
      <w:ind w:left="720"/>
      <w:contextualSpacing/>
    </w:pPr>
    <w:rPr>
      <w:rFonts w:eastAsiaTheme="minorHAnsi" w:cstheme="minorBidi"/>
      <w:sz w:val="22"/>
      <w:szCs w:val="22"/>
      <w:lang w:eastAsia="en-US"/>
    </w:rPr>
  </w:style>
  <w:style w:type="paragraph" w:styleId="Dzeltme">
    <w:name w:val="Revision"/>
    <w:hidden/>
    <w:uiPriority w:val="99"/>
    <w:semiHidden/>
    <w:rsid w:val="0035067C"/>
    <w:rPr>
      <w:rFonts w:ascii="Times New Roman" w:eastAsia="Times New Roman" w:hAnsi="Times New Roman"/>
      <w:sz w:val="24"/>
      <w:szCs w:val="24"/>
    </w:rPr>
  </w:style>
  <w:style w:type="table" w:styleId="AkGlgeleme-Vurgu5">
    <w:name w:val="Light Shading Accent 5"/>
    <w:basedOn w:val="NormalTablo"/>
    <w:uiPriority w:val="60"/>
    <w:rsid w:val="006C2609"/>
    <w:rPr>
      <w:rFonts w:ascii="Times New Roman" w:eastAsiaTheme="minorHAnsi" w:hAnsi="Times New Roman"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9500">
      <w:bodyDiv w:val="1"/>
      <w:marLeft w:val="0"/>
      <w:marRight w:val="0"/>
      <w:marTop w:val="0"/>
      <w:marBottom w:val="0"/>
      <w:divBdr>
        <w:top w:val="none" w:sz="0" w:space="0" w:color="auto"/>
        <w:left w:val="none" w:sz="0" w:space="0" w:color="auto"/>
        <w:bottom w:val="none" w:sz="0" w:space="0" w:color="auto"/>
        <w:right w:val="none" w:sz="0" w:space="0" w:color="auto"/>
      </w:divBdr>
    </w:div>
    <w:div w:id="162934307">
      <w:bodyDiv w:val="1"/>
      <w:marLeft w:val="0"/>
      <w:marRight w:val="0"/>
      <w:marTop w:val="0"/>
      <w:marBottom w:val="0"/>
      <w:divBdr>
        <w:top w:val="none" w:sz="0" w:space="0" w:color="auto"/>
        <w:left w:val="none" w:sz="0" w:space="0" w:color="auto"/>
        <w:bottom w:val="none" w:sz="0" w:space="0" w:color="auto"/>
        <w:right w:val="none" w:sz="0" w:space="0" w:color="auto"/>
      </w:divBdr>
    </w:div>
    <w:div w:id="168447155">
      <w:bodyDiv w:val="1"/>
      <w:marLeft w:val="0"/>
      <w:marRight w:val="0"/>
      <w:marTop w:val="0"/>
      <w:marBottom w:val="0"/>
      <w:divBdr>
        <w:top w:val="none" w:sz="0" w:space="0" w:color="auto"/>
        <w:left w:val="none" w:sz="0" w:space="0" w:color="auto"/>
        <w:bottom w:val="none" w:sz="0" w:space="0" w:color="auto"/>
        <w:right w:val="none" w:sz="0" w:space="0" w:color="auto"/>
      </w:divBdr>
    </w:div>
    <w:div w:id="189538137">
      <w:bodyDiv w:val="1"/>
      <w:marLeft w:val="0"/>
      <w:marRight w:val="0"/>
      <w:marTop w:val="0"/>
      <w:marBottom w:val="0"/>
      <w:divBdr>
        <w:top w:val="none" w:sz="0" w:space="0" w:color="auto"/>
        <w:left w:val="none" w:sz="0" w:space="0" w:color="auto"/>
        <w:bottom w:val="none" w:sz="0" w:space="0" w:color="auto"/>
        <w:right w:val="none" w:sz="0" w:space="0" w:color="auto"/>
      </w:divBdr>
    </w:div>
    <w:div w:id="373233168">
      <w:bodyDiv w:val="1"/>
      <w:marLeft w:val="0"/>
      <w:marRight w:val="0"/>
      <w:marTop w:val="0"/>
      <w:marBottom w:val="0"/>
      <w:divBdr>
        <w:top w:val="none" w:sz="0" w:space="0" w:color="auto"/>
        <w:left w:val="none" w:sz="0" w:space="0" w:color="auto"/>
        <w:bottom w:val="none" w:sz="0" w:space="0" w:color="auto"/>
        <w:right w:val="none" w:sz="0" w:space="0" w:color="auto"/>
      </w:divBdr>
    </w:div>
    <w:div w:id="377052471">
      <w:bodyDiv w:val="1"/>
      <w:marLeft w:val="0"/>
      <w:marRight w:val="0"/>
      <w:marTop w:val="0"/>
      <w:marBottom w:val="0"/>
      <w:divBdr>
        <w:top w:val="none" w:sz="0" w:space="0" w:color="auto"/>
        <w:left w:val="none" w:sz="0" w:space="0" w:color="auto"/>
        <w:bottom w:val="none" w:sz="0" w:space="0" w:color="auto"/>
        <w:right w:val="none" w:sz="0" w:space="0" w:color="auto"/>
      </w:divBdr>
    </w:div>
    <w:div w:id="497964404">
      <w:bodyDiv w:val="1"/>
      <w:marLeft w:val="0"/>
      <w:marRight w:val="0"/>
      <w:marTop w:val="0"/>
      <w:marBottom w:val="0"/>
      <w:divBdr>
        <w:top w:val="none" w:sz="0" w:space="0" w:color="auto"/>
        <w:left w:val="none" w:sz="0" w:space="0" w:color="auto"/>
        <w:bottom w:val="none" w:sz="0" w:space="0" w:color="auto"/>
        <w:right w:val="none" w:sz="0" w:space="0" w:color="auto"/>
      </w:divBdr>
    </w:div>
    <w:div w:id="555824822">
      <w:bodyDiv w:val="1"/>
      <w:marLeft w:val="0"/>
      <w:marRight w:val="0"/>
      <w:marTop w:val="0"/>
      <w:marBottom w:val="0"/>
      <w:divBdr>
        <w:top w:val="none" w:sz="0" w:space="0" w:color="auto"/>
        <w:left w:val="none" w:sz="0" w:space="0" w:color="auto"/>
        <w:bottom w:val="none" w:sz="0" w:space="0" w:color="auto"/>
        <w:right w:val="none" w:sz="0" w:space="0" w:color="auto"/>
      </w:divBdr>
    </w:div>
    <w:div w:id="651714014">
      <w:bodyDiv w:val="1"/>
      <w:marLeft w:val="0"/>
      <w:marRight w:val="0"/>
      <w:marTop w:val="0"/>
      <w:marBottom w:val="0"/>
      <w:divBdr>
        <w:top w:val="none" w:sz="0" w:space="0" w:color="auto"/>
        <w:left w:val="none" w:sz="0" w:space="0" w:color="auto"/>
        <w:bottom w:val="none" w:sz="0" w:space="0" w:color="auto"/>
        <w:right w:val="none" w:sz="0" w:space="0" w:color="auto"/>
      </w:divBdr>
    </w:div>
    <w:div w:id="750082752">
      <w:bodyDiv w:val="1"/>
      <w:marLeft w:val="0"/>
      <w:marRight w:val="0"/>
      <w:marTop w:val="0"/>
      <w:marBottom w:val="0"/>
      <w:divBdr>
        <w:top w:val="none" w:sz="0" w:space="0" w:color="auto"/>
        <w:left w:val="none" w:sz="0" w:space="0" w:color="auto"/>
        <w:bottom w:val="none" w:sz="0" w:space="0" w:color="auto"/>
        <w:right w:val="none" w:sz="0" w:space="0" w:color="auto"/>
      </w:divBdr>
    </w:div>
    <w:div w:id="816148888">
      <w:bodyDiv w:val="1"/>
      <w:marLeft w:val="0"/>
      <w:marRight w:val="0"/>
      <w:marTop w:val="0"/>
      <w:marBottom w:val="0"/>
      <w:divBdr>
        <w:top w:val="none" w:sz="0" w:space="0" w:color="auto"/>
        <w:left w:val="none" w:sz="0" w:space="0" w:color="auto"/>
        <w:bottom w:val="none" w:sz="0" w:space="0" w:color="auto"/>
        <w:right w:val="none" w:sz="0" w:space="0" w:color="auto"/>
      </w:divBdr>
    </w:div>
    <w:div w:id="853496280">
      <w:bodyDiv w:val="1"/>
      <w:marLeft w:val="0"/>
      <w:marRight w:val="0"/>
      <w:marTop w:val="0"/>
      <w:marBottom w:val="0"/>
      <w:divBdr>
        <w:top w:val="none" w:sz="0" w:space="0" w:color="auto"/>
        <w:left w:val="none" w:sz="0" w:space="0" w:color="auto"/>
        <w:bottom w:val="none" w:sz="0" w:space="0" w:color="auto"/>
        <w:right w:val="none" w:sz="0" w:space="0" w:color="auto"/>
      </w:divBdr>
    </w:div>
    <w:div w:id="915550863">
      <w:bodyDiv w:val="1"/>
      <w:marLeft w:val="0"/>
      <w:marRight w:val="0"/>
      <w:marTop w:val="0"/>
      <w:marBottom w:val="0"/>
      <w:divBdr>
        <w:top w:val="none" w:sz="0" w:space="0" w:color="auto"/>
        <w:left w:val="none" w:sz="0" w:space="0" w:color="auto"/>
        <w:bottom w:val="none" w:sz="0" w:space="0" w:color="auto"/>
        <w:right w:val="none" w:sz="0" w:space="0" w:color="auto"/>
      </w:divBdr>
    </w:div>
    <w:div w:id="939096422">
      <w:bodyDiv w:val="1"/>
      <w:marLeft w:val="0"/>
      <w:marRight w:val="0"/>
      <w:marTop w:val="0"/>
      <w:marBottom w:val="0"/>
      <w:divBdr>
        <w:top w:val="none" w:sz="0" w:space="0" w:color="auto"/>
        <w:left w:val="none" w:sz="0" w:space="0" w:color="auto"/>
        <w:bottom w:val="none" w:sz="0" w:space="0" w:color="auto"/>
        <w:right w:val="none" w:sz="0" w:space="0" w:color="auto"/>
      </w:divBdr>
    </w:div>
    <w:div w:id="1005404830">
      <w:bodyDiv w:val="1"/>
      <w:marLeft w:val="0"/>
      <w:marRight w:val="0"/>
      <w:marTop w:val="0"/>
      <w:marBottom w:val="0"/>
      <w:divBdr>
        <w:top w:val="none" w:sz="0" w:space="0" w:color="auto"/>
        <w:left w:val="none" w:sz="0" w:space="0" w:color="auto"/>
        <w:bottom w:val="none" w:sz="0" w:space="0" w:color="auto"/>
        <w:right w:val="none" w:sz="0" w:space="0" w:color="auto"/>
      </w:divBdr>
    </w:div>
    <w:div w:id="1090463263">
      <w:bodyDiv w:val="1"/>
      <w:marLeft w:val="0"/>
      <w:marRight w:val="0"/>
      <w:marTop w:val="0"/>
      <w:marBottom w:val="0"/>
      <w:divBdr>
        <w:top w:val="none" w:sz="0" w:space="0" w:color="auto"/>
        <w:left w:val="none" w:sz="0" w:space="0" w:color="auto"/>
        <w:bottom w:val="none" w:sz="0" w:space="0" w:color="auto"/>
        <w:right w:val="none" w:sz="0" w:space="0" w:color="auto"/>
      </w:divBdr>
    </w:div>
    <w:div w:id="1204556949">
      <w:bodyDiv w:val="1"/>
      <w:marLeft w:val="0"/>
      <w:marRight w:val="0"/>
      <w:marTop w:val="0"/>
      <w:marBottom w:val="0"/>
      <w:divBdr>
        <w:top w:val="none" w:sz="0" w:space="0" w:color="auto"/>
        <w:left w:val="none" w:sz="0" w:space="0" w:color="auto"/>
        <w:bottom w:val="none" w:sz="0" w:space="0" w:color="auto"/>
        <w:right w:val="none" w:sz="0" w:space="0" w:color="auto"/>
      </w:divBdr>
    </w:div>
    <w:div w:id="1214080983">
      <w:bodyDiv w:val="1"/>
      <w:marLeft w:val="0"/>
      <w:marRight w:val="0"/>
      <w:marTop w:val="0"/>
      <w:marBottom w:val="0"/>
      <w:divBdr>
        <w:top w:val="none" w:sz="0" w:space="0" w:color="auto"/>
        <w:left w:val="none" w:sz="0" w:space="0" w:color="auto"/>
        <w:bottom w:val="none" w:sz="0" w:space="0" w:color="auto"/>
        <w:right w:val="none" w:sz="0" w:space="0" w:color="auto"/>
      </w:divBdr>
    </w:div>
    <w:div w:id="1296448762">
      <w:bodyDiv w:val="1"/>
      <w:marLeft w:val="0"/>
      <w:marRight w:val="0"/>
      <w:marTop w:val="0"/>
      <w:marBottom w:val="0"/>
      <w:divBdr>
        <w:top w:val="none" w:sz="0" w:space="0" w:color="auto"/>
        <w:left w:val="none" w:sz="0" w:space="0" w:color="auto"/>
        <w:bottom w:val="none" w:sz="0" w:space="0" w:color="auto"/>
        <w:right w:val="none" w:sz="0" w:space="0" w:color="auto"/>
      </w:divBdr>
    </w:div>
    <w:div w:id="1423185735">
      <w:bodyDiv w:val="1"/>
      <w:marLeft w:val="0"/>
      <w:marRight w:val="0"/>
      <w:marTop w:val="0"/>
      <w:marBottom w:val="0"/>
      <w:divBdr>
        <w:top w:val="none" w:sz="0" w:space="0" w:color="auto"/>
        <w:left w:val="none" w:sz="0" w:space="0" w:color="auto"/>
        <w:bottom w:val="none" w:sz="0" w:space="0" w:color="auto"/>
        <w:right w:val="none" w:sz="0" w:space="0" w:color="auto"/>
      </w:divBdr>
    </w:div>
    <w:div w:id="1427265760">
      <w:bodyDiv w:val="1"/>
      <w:marLeft w:val="0"/>
      <w:marRight w:val="0"/>
      <w:marTop w:val="0"/>
      <w:marBottom w:val="0"/>
      <w:divBdr>
        <w:top w:val="none" w:sz="0" w:space="0" w:color="auto"/>
        <w:left w:val="none" w:sz="0" w:space="0" w:color="auto"/>
        <w:bottom w:val="none" w:sz="0" w:space="0" w:color="auto"/>
        <w:right w:val="none" w:sz="0" w:space="0" w:color="auto"/>
      </w:divBdr>
    </w:div>
    <w:div w:id="1580211238">
      <w:bodyDiv w:val="1"/>
      <w:marLeft w:val="0"/>
      <w:marRight w:val="0"/>
      <w:marTop w:val="0"/>
      <w:marBottom w:val="0"/>
      <w:divBdr>
        <w:top w:val="none" w:sz="0" w:space="0" w:color="auto"/>
        <w:left w:val="none" w:sz="0" w:space="0" w:color="auto"/>
        <w:bottom w:val="none" w:sz="0" w:space="0" w:color="auto"/>
        <w:right w:val="none" w:sz="0" w:space="0" w:color="auto"/>
      </w:divBdr>
    </w:div>
    <w:div w:id="1610549689">
      <w:bodyDiv w:val="1"/>
      <w:marLeft w:val="0"/>
      <w:marRight w:val="0"/>
      <w:marTop w:val="0"/>
      <w:marBottom w:val="0"/>
      <w:divBdr>
        <w:top w:val="none" w:sz="0" w:space="0" w:color="auto"/>
        <w:left w:val="none" w:sz="0" w:space="0" w:color="auto"/>
        <w:bottom w:val="none" w:sz="0" w:space="0" w:color="auto"/>
        <w:right w:val="none" w:sz="0" w:space="0" w:color="auto"/>
      </w:divBdr>
    </w:div>
    <w:div w:id="1698968498">
      <w:bodyDiv w:val="1"/>
      <w:marLeft w:val="0"/>
      <w:marRight w:val="0"/>
      <w:marTop w:val="0"/>
      <w:marBottom w:val="0"/>
      <w:divBdr>
        <w:top w:val="none" w:sz="0" w:space="0" w:color="auto"/>
        <w:left w:val="none" w:sz="0" w:space="0" w:color="auto"/>
        <w:bottom w:val="none" w:sz="0" w:space="0" w:color="auto"/>
        <w:right w:val="none" w:sz="0" w:space="0" w:color="auto"/>
      </w:divBdr>
    </w:div>
    <w:div w:id="1734354678">
      <w:bodyDiv w:val="1"/>
      <w:marLeft w:val="0"/>
      <w:marRight w:val="0"/>
      <w:marTop w:val="0"/>
      <w:marBottom w:val="0"/>
      <w:divBdr>
        <w:top w:val="none" w:sz="0" w:space="0" w:color="auto"/>
        <w:left w:val="none" w:sz="0" w:space="0" w:color="auto"/>
        <w:bottom w:val="none" w:sz="0" w:space="0" w:color="auto"/>
        <w:right w:val="none" w:sz="0" w:space="0" w:color="auto"/>
      </w:divBdr>
    </w:div>
    <w:div w:id="1747261514">
      <w:bodyDiv w:val="1"/>
      <w:marLeft w:val="0"/>
      <w:marRight w:val="0"/>
      <w:marTop w:val="0"/>
      <w:marBottom w:val="0"/>
      <w:divBdr>
        <w:top w:val="none" w:sz="0" w:space="0" w:color="auto"/>
        <w:left w:val="none" w:sz="0" w:space="0" w:color="auto"/>
        <w:bottom w:val="none" w:sz="0" w:space="0" w:color="auto"/>
        <w:right w:val="none" w:sz="0" w:space="0" w:color="auto"/>
      </w:divBdr>
    </w:div>
    <w:div w:id="1833792914">
      <w:bodyDiv w:val="1"/>
      <w:marLeft w:val="0"/>
      <w:marRight w:val="0"/>
      <w:marTop w:val="0"/>
      <w:marBottom w:val="0"/>
      <w:divBdr>
        <w:top w:val="none" w:sz="0" w:space="0" w:color="auto"/>
        <w:left w:val="none" w:sz="0" w:space="0" w:color="auto"/>
        <w:bottom w:val="none" w:sz="0" w:space="0" w:color="auto"/>
        <w:right w:val="none" w:sz="0" w:space="0" w:color="auto"/>
      </w:divBdr>
    </w:div>
    <w:div w:id="1834107083">
      <w:bodyDiv w:val="1"/>
      <w:marLeft w:val="0"/>
      <w:marRight w:val="0"/>
      <w:marTop w:val="0"/>
      <w:marBottom w:val="0"/>
      <w:divBdr>
        <w:top w:val="none" w:sz="0" w:space="0" w:color="auto"/>
        <w:left w:val="none" w:sz="0" w:space="0" w:color="auto"/>
        <w:bottom w:val="none" w:sz="0" w:space="0" w:color="auto"/>
        <w:right w:val="none" w:sz="0" w:space="0" w:color="auto"/>
      </w:divBdr>
    </w:div>
    <w:div w:id="1865825497">
      <w:bodyDiv w:val="1"/>
      <w:marLeft w:val="0"/>
      <w:marRight w:val="0"/>
      <w:marTop w:val="0"/>
      <w:marBottom w:val="0"/>
      <w:divBdr>
        <w:top w:val="none" w:sz="0" w:space="0" w:color="auto"/>
        <w:left w:val="none" w:sz="0" w:space="0" w:color="auto"/>
        <w:bottom w:val="none" w:sz="0" w:space="0" w:color="auto"/>
        <w:right w:val="none" w:sz="0" w:space="0" w:color="auto"/>
      </w:divBdr>
    </w:div>
    <w:div w:id="2018533072">
      <w:bodyDiv w:val="1"/>
      <w:marLeft w:val="0"/>
      <w:marRight w:val="0"/>
      <w:marTop w:val="0"/>
      <w:marBottom w:val="0"/>
      <w:divBdr>
        <w:top w:val="none" w:sz="0" w:space="0" w:color="auto"/>
        <w:left w:val="none" w:sz="0" w:space="0" w:color="auto"/>
        <w:bottom w:val="none" w:sz="0" w:space="0" w:color="auto"/>
        <w:right w:val="none" w:sz="0" w:space="0" w:color="auto"/>
      </w:divBdr>
    </w:div>
    <w:div w:id="2019192746">
      <w:bodyDiv w:val="1"/>
      <w:marLeft w:val="0"/>
      <w:marRight w:val="0"/>
      <w:marTop w:val="0"/>
      <w:marBottom w:val="0"/>
      <w:divBdr>
        <w:top w:val="none" w:sz="0" w:space="0" w:color="auto"/>
        <w:left w:val="none" w:sz="0" w:space="0" w:color="auto"/>
        <w:bottom w:val="none" w:sz="0" w:space="0" w:color="auto"/>
        <w:right w:val="none" w:sz="0" w:space="0" w:color="auto"/>
      </w:divBdr>
    </w:div>
    <w:div w:id="20817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sbank.com.tr" TargetMode="External"/><Relationship Id="rId23" Type="http://schemas.openxmlformats.org/officeDocument/2006/relationships/header" Target="header9.xm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yperlink" Target="http://www.isbank.com.tr" TargetMode="External"/><Relationship Id="rId4" Type="http://schemas.openxmlformats.org/officeDocument/2006/relationships/settings" Target="settings.xml"/><Relationship Id="rId9" Type="http://schemas.openxmlformats.org/officeDocument/2006/relationships/hyperlink" Target="mailto:isbankasi@hs02.kep.tr" TargetMode="External"/><Relationship Id="rId14" Type="http://schemas.openxmlformats.org/officeDocument/2006/relationships/hyperlink" Target="http://www.isbank.com.tr" TargetMode="External"/><Relationship Id="rId22" Type="http://schemas.openxmlformats.org/officeDocument/2006/relationships/footer" Target="footer2.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isbank.com.t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sbank.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3033CFF7F51D4F9E30F57F394E78BF" ma:contentTypeVersion="4" ma:contentTypeDescription="Create a new document." ma:contentTypeScope="" ma:versionID="b74e3bf37e3094a69f8ed0c164642651">
  <xsd:schema xmlns:xsd="http://www.w3.org/2001/XMLSchema" xmlns:xs="http://www.w3.org/2001/XMLSchema" xmlns:p="http://schemas.microsoft.com/office/2006/metadata/properties" xmlns:ns1="http://schemas.microsoft.com/sharepoint/v3" xmlns:ns2="349942d6-eb92-47b5-ae03-2e1b8a62f06c" targetNamespace="http://schemas.microsoft.com/office/2006/metadata/properties" ma:root="true" ma:fieldsID="cc9a8efa1f2deceddea4123a2509e3f8" ns1:_="" ns2:_="">
    <xsd:import namespace="http://schemas.microsoft.com/sharepoint/v3"/>
    <xsd:import namespace="349942d6-eb92-47b5-ae03-2e1b8a62f06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9942d6-eb92-47b5-ae03-2e1b8a62f0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47F893-4BD6-476B-A82A-6722536AD2F1}">
  <ds:schemaRefs>
    <ds:schemaRef ds:uri="http://schemas.openxmlformats.org/officeDocument/2006/bibliography"/>
  </ds:schemaRefs>
</ds:datastoreItem>
</file>

<file path=customXml/itemProps2.xml><?xml version="1.0" encoding="utf-8"?>
<ds:datastoreItem xmlns:ds="http://schemas.openxmlformats.org/officeDocument/2006/customXml" ds:itemID="{6C822E38-1E06-4C91-8978-EA712A95B85C}"/>
</file>

<file path=customXml/itemProps3.xml><?xml version="1.0" encoding="utf-8"?>
<ds:datastoreItem xmlns:ds="http://schemas.openxmlformats.org/officeDocument/2006/customXml" ds:itemID="{3E14F186-C410-4B38-8D38-BC6EBA778B74}"/>
</file>

<file path=customXml/itemProps4.xml><?xml version="1.0" encoding="utf-8"?>
<ds:datastoreItem xmlns:ds="http://schemas.openxmlformats.org/officeDocument/2006/customXml" ds:itemID="{75A6638F-BB86-4816-A1EE-31631BB9D66A}"/>
</file>

<file path=docProps/app.xml><?xml version="1.0" encoding="utf-8"?>
<Properties xmlns="http://schemas.openxmlformats.org/officeDocument/2006/extended-properties" xmlns:vt="http://schemas.openxmlformats.org/officeDocument/2006/docPropsVTypes">
  <Template>Normal.dotm</Template>
  <TotalTime>14</TotalTime>
  <Pages>9</Pages>
  <Words>4507</Words>
  <Characters>25693</Characters>
  <Application>Microsoft Office Word</Application>
  <DocSecurity>0</DocSecurity>
  <Lines>214</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Türkiye İş Bankası A.Ş.</Company>
  <LinksUpToDate>false</LinksUpToDate>
  <CharactersWithSpaces>30140</CharactersWithSpaces>
  <SharedDoc>false</SharedDoc>
  <HLinks>
    <vt:vector size="12" baseType="variant">
      <vt:variant>
        <vt:i4>5439571</vt:i4>
      </vt:variant>
      <vt:variant>
        <vt:i4>9</vt:i4>
      </vt:variant>
      <vt:variant>
        <vt:i4>0</vt:i4>
      </vt:variant>
      <vt:variant>
        <vt:i4>5</vt:i4>
      </vt:variant>
      <vt:variant>
        <vt:lpwstr>http://www.isbank.com.tr/</vt:lpwstr>
      </vt:variant>
      <vt:variant>
        <vt:lpwstr/>
      </vt:variant>
      <vt:variant>
        <vt:i4>5439571</vt:i4>
      </vt:variant>
      <vt:variant>
        <vt:i4>0</vt:i4>
      </vt:variant>
      <vt:variant>
        <vt:i4>0</vt:i4>
      </vt:variant>
      <vt:variant>
        <vt:i4>5</vt:i4>
      </vt:variant>
      <vt:variant>
        <vt:lpwstr>http://www.isbank.com.tr/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Zehra İzlem Bulut</cp:lastModifiedBy>
  <cp:revision>2</cp:revision>
  <cp:lastPrinted>2021-11-23T09:12:00Z</cp:lastPrinted>
  <dcterms:created xsi:type="dcterms:W3CDTF">2025-03-10T11:25:00Z</dcterms:created>
  <dcterms:modified xsi:type="dcterms:W3CDTF">2025-03-10T11:25:00Z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0x010100C13033CFF7F51D4F9E30F57F394E78BF</vt:lpwstr>
  </property>
</Properties>
</file>